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19" w:rsidRPr="009874B8" w:rsidRDefault="00AB7F19" w:rsidP="00E44C14">
      <w:pPr>
        <w:spacing w:after="120" w:line="240" w:lineRule="auto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9874B8">
        <w:rPr>
          <w:b/>
          <w:bCs/>
          <w:sz w:val="32"/>
          <w:szCs w:val="32"/>
          <w:lang w:eastAsia="pl-PL"/>
        </w:rPr>
        <w:t>KLUCZ ODPOWIEDZI</w:t>
      </w:r>
    </w:p>
    <w:p w:rsidR="00AB7F19" w:rsidRPr="00C82D9F" w:rsidRDefault="00AB7F19" w:rsidP="00C82D9F">
      <w:pPr>
        <w:spacing w:after="40" w:line="240" w:lineRule="auto"/>
        <w:rPr>
          <w:i/>
          <w:iCs/>
          <w:sz w:val="23"/>
          <w:szCs w:val="23"/>
        </w:rPr>
      </w:pPr>
      <w:r w:rsidRPr="00C82D9F">
        <w:rPr>
          <w:i/>
          <w:iCs/>
          <w:sz w:val="23"/>
          <w:szCs w:val="23"/>
        </w:rPr>
        <w:t>- Nie można używać ołówków ani korektorów (za ich stosowanie praca zostaje zdyskwalifikowana i za całość WSTAWIAMY 0 pkt.).</w:t>
      </w:r>
    </w:p>
    <w:p w:rsidR="00AB7F19" w:rsidRPr="00C82D9F" w:rsidRDefault="00AB7F19" w:rsidP="00C82D9F">
      <w:pPr>
        <w:spacing w:after="40" w:line="240" w:lineRule="auto"/>
        <w:jc w:val="both"/>
        <w:rPr>
          <w:i/>
          <w:iCs/>
          <w:sz w:val="23"/>
          <w:szCs w:val="23"/>
        </w:rPr>
      </w:pPr>
      <w:r w:rsidRPr="00C82D9F">
        <w:rPr>
          <w:i/>
          <w:iCs/>
          <w:sz w:val="23"/>
          <w:szCs w:val="23"/>
        </w:rPr>
        <w:t>- Pisownia wyrazów wielką literą zamiast małej i na odwrót nie jest traktowana jako błąd merytoryczny, podobnie jak i błędy ortograficzne (np. „u” zamiast „ó” itp.) lub pisanie łączne lub rozdzielne (np. z</w:t>
      </w:r>
      <w:r>
        <w:rPr>
          <w:i/>
          <w:iCs/>
          <w:sz w:val="23"/>
          <w:szCs w:val="23"/>
        </w:rPr>
        <w:t>amiast „Europejski” zapis „Euro</w:t>
      </w:r>
      <w:r w:rsidRPr="00C82D9F">
        <w:rPr>
          <w:i/>
          <w:iCs/>
          <w:sz w:val="23"/>
          <w:szCs w:val="23"/>
        </w:rPr>
        <w:t>pejski”)  i należy takie odpowiedzi zaliczać.</w:t>
      </w:r>
    </w:p>
    <w:p w:rsidR="00AB7F19" w:rsidRPr="00C82D9F" w:rsidRDefault="00AB7F19" w:rsidP="00C82D9F">
      <w:pPr>
        <w:spacing w:after="40" w:line="240" w:lineRule="auto"/>
        <w:jc w:val="both"/>
        <w:rPr>
          <w:i/>
          <w:iCs/>
          <w:sz w:val="23"/>
          <w:szCs w:val="23"/>
        </w:rPr>
      </w:pPr>
      <w:r w:rsidRPr="00C82D9F">
        <w:rPr>
          <w:i/>
          <w:iCs/>
          <w:sz w:val="23"/>
          <w:szCs w:val="23"/>
        </w:rPr>
        <w:t>- Każdy inny zapis z “przekręceniem” czy „gubieniem” liter (np. zamiast „Układ Europejski” – „Układ Europy” itp.) traktujemy jako odpowiedź błędną.</w:t>
      </w:r>
    </w:p>
    <w:p w:rsidR="00AB7F19" w:rsidRPr="00C82D9F" w:rsidRDefault="00AB7F19" w:rsidP="00C82D9F">
      <w:pPr>
        <w:spacing w:after="40" w:line="240" w:lineRule="auto"/>
        <w:jc w:val="both"/>
        <w:rPr>
          <w:i/>
          <w:iCs/>
          <w:sz w:val="23"/>
          <w:szCs w:val="23"/>
        </w:rPr>
      </w:pPr>
      <w:r w:rsidRPr="00C82D9F">
        <w:rPr>
          <w:i/>
          <w:iCs/>
          <w:sz w:val="23"/>
          <w:szCs w:val="23"/>
        </w:rPr>
        <w:t xml:space="preserve">- [i/lub: odpowiedź w nawiasie kwadratowym] – oznacza, iż uznajemy ją alternatywnie zamiast odpowiedzi podanej przed nawiasem </w:t>
      </w:r>
    </w:p>
    <w:p w:rsidR="00AB7F19" w:rsidRPr="00C82D9F" w:rsidRDefault="00AB7F19" w:rsidP="00C82D9F">
      <w:pPr>
        <w:spacing w:after="40" w:line="240" w:lineRule="auto"/>
        <w:jc w:val="both"/>
        <w:rPr>
          <w:i/>
          <w:iCs/>
          <w:sz w:val="23"/>
          <w:szCs w:val="23"/>
        </w:rPr>
      </w:pPr>
      <w:r w:rsidRPr="00C82D9F">
        <w:rPr>
          <w:i/>
          <w:iCs/>
          <w:sz w:val="23"/>
          <w:szCs w:val="23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AB7F19" w:rsidRPr="00A44D50" w:rsidRDefault="00AB7F19" w:rsidP="00C82D9F">
      <w:pPr>
        <w:autoSpaceDE w:val="0"/>
        <w:autoSpaceDN w:val="0"/>
        <w:spacing w:after="40" w:line="240" w:lineRule="auto"/>
        <w:jc w:val="both"/>
        <w:rPr>
          <w:i/>
          <w:iCs/>
          <w:spacing w:val="-4"/>
          <w:sz w:val="23"/>
          <w:szCs w:val="23"/>
          <w:lang w:eastAsia="pl-PL"/>
        </w:rPr>
      </w:pPr>
      <w:r w:rsidRPr="00A44D50">
        <w:rPr>
          <w:i/>
          <w:iCs/>
          <w:spacing w:val="-4"/>
          <w:sz w:val="23"/>
          <w:szCs w:val="23"/>
          <w:lang w:eastAsia="pl-PL"/>
        </w:rPr>
        <w:t>- Dopuszcza się możliwość poprawek w jedyny sposób – należy skreślić część wypowiedzi i obok napisać nową, do oceny</w:t>
      </w:r>
    </w:p>
    <w:p w:rsidR="00AB7F19" w:rsidRPr="00C82D9F" w:rsidRDefault="00AB7F19" w:rsidP="00C82D9F">
      <w:pPr>
        <w:autoSpaceDE w:val="0"/>
        <w:autoSpaceDN w:val="0"/>
        <w:spacing w:after="40" w:line="240" w:lineRule="auto"/>
        <w:jc w:val="both"/>
        <w:rPr>
          <w:i/>
          <w:iCs/>
          <w:sz w:val="23"/>
          <w:szCs w:val="23"/>
          <w:lang w:eastAsia="pl-PL"/>
        </w:rPr>
      </w:pPr>
      <w:r w:rsidRPr="00C82D9F">
        <w:rPr>
          <w:i/>
          <w:iCs/>
          <w:sz w:val="23"/>
          <w:szCs w:val="23"/>
          <w:lang w:eastAsia="pl-PL"/>
        </w:rPr>
        <w:t>- Mazanie, poprawianie wypowiedzi (zwłaszcza dat czy nazwisk) jest niedopuszczalne i przy ocenianiu wypowiedzi będzie pomijane.</w:t>
      </w:r>
    </w:p>
    <w:p w:rsidR="00AB7F19" w:rsidRPr="00C82D9F" w:rsidRDefault="00AB7F19" w:rsidP="00C82D9F">
      <w:pPr>
        <w:spacing w:after="40" w:line="240" w:lineRule="auto"/>
        <w:jc w:val="both"/>
        <w:rPr>
          <w:i/>
          <w:iCs/>
          <w:sz w:val="23"/>
          <w:szCs w:val="23"/>
        </w:rPr>
      </w:pPr>
      <w:r w:rsidRPr="00C82D9F">
        <w:rPr>
          <w:i/>
          <w:iCs/>
          <w:sz w:val="23"/>
          <w:szCs w:val="23"/>
        </w:rPr>
        <w:t>- Na ostatniej stronie testu masz brudnopis, który nie będzie podlegał ocenie</w:t>
      </w:r>
    </w:p>
    <w:p w:rsidR="00AB7F19" w:rsidRPr="00C82D9F" w:rsidRDefault="00AB7F19" w:rsidP="00D51346">
      <w:pPr>
        <w:spacing w:after="120" w:line="240" w:lineRule="auto"/>
        <w:jc w:val="both"/>
        <w:rPr>
          <w:i/>
          <w:iCs/>
          <w:sz w:val="4"/>
          <w:szCs w:val="4"/>
        </w:rPr>
      </w:pPr>
    </w:p>
    <w:p w:rsidR="00AB7F19" w:rsidRPr="00EB6AA5" w:rsidRDefault="00AB7F19" w:rsidP="00D51346">
      <w:pPr>
        <w:spacing w:after="120" w:line="240" w:lineRule="auto"/>
        <w:jc w:val="center"/>
        <w:rPr>
          <w:b/>
          <w:bCs/>
          <w:i/>
          <w:iCs/>
          <w:sz w:val="36"/>
          <w:szCs w:val="36"/>
          <w:lang w:val="en-US"/>
        </w:rPr>
      </w:pPr>
      <w:proofErr w:type="spellStart"/>
      <w:r w:rsidRPr="00EB6AA5">
        <w:rPr>
          <w:b/>
          <w:bCs/>
          <w:i/>
          <w:iCs/>
          <w:sz w:val="36"/>
          <w:szCs w:val="36"/>
          <w:lang w:val="en-US"/>
        </w:rPr>
        <w:t>Część</w:t>
      </w:r>
      <w:proofErr w:type="spellEnd"/>
      <w:r w:rsidRPr="00EB6AA5">
        <w:rPr>
          <w:b/>
          <w:bCs/>
          <w:i/>
          <w:iCs/>
          <w:sz w:val="36"/>
          <w:szCs w:val="36"/>
          <w:lang w:val="en-US"/>
        </w:rPr>
        <w:t xml:space="preserve"> A - test</w:t>
      </w:r>
    </w:p>
    <w:p w:rsidR="00AB7F19" w:rsidRPr="00EB6AA5" w:rsidRDefault="00AB7F19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EB6AA5">
        <w:rPr>
          <w:b/>
          <w:bCs/>
          <w:sz w:val="24"/>
          <w:szCs w:val="24"/>
          <w:lang w:val="en-US"/>
        </w:rPr>
        <w:t xml:space="preserve">1/ </w:t>
      </w:r>
      <w:r w:rsidRPr="00EB6AA5">
        <w:rPr>
          <w:b/>
          <w:bCs/>
          <w:sz w:val="24"/>
          <w:szCs w:val="24"/>
          <w:lang w:val="en-US"/>
        </w:rPr>
        <w:tab/>
        <w:t xml:space="preserve">a/ </w:t>
      </w:r>
      <w:proofErr w:type="spellStart"/>
      <w:r w:rsidRPr="00EB6AA5">
        <w:rPr>
          <w:b/>
          <w:bCs/>
          <w:sz w:val="24"/>
          <w:szCs w:val="24"/>
          <w:lang w:val="en-US"/>
        </w:rPr>
        <w:t>Hlond</w:t>
      </w:r>
      <w:proofErr w:type="spellEnd"/>
      <w:r w:rsidRPr="00EB6AA5">
        <w:rPr>
          <w:b/>
          <w:bCs/>
          <w:sz w:val="24"/>
          <w:szCs w:val="24"/>
          <w:lang w:val="en-US"/>
        </w:rPr>
        <w:t xml:space="preserve"> – 1 </w:t>
      </w:r>
      <w:proofErr w:type="spellStart"/>
      <w:r w:rsidRPr="00EB6AA5">
        <w:rPr>
          <w:b/>
          <w:bCs/>
          <w:sz w:val="24"/>
          <w:szCs w:val="24"/>
          <w:lang w:val="en-US"/>
        </w:rPr>
        <w:t>pkt</w:t>
      </w:r>
      <w:proofErr w:type="spellEnd"/>
    </w:p>
    <w:p w:rsidR="00AB7F19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b/ W</w:t>
      </w:r>
      <w:r w:rsidRPr="001B2AFB">
        <w:rPr>
          <w:b/>
          <w:bCs/>
          <w:sz w:val="24"/>
          <w:szCs w:val="24"/>
        </w:rPr>
        <w:t>yszyński</w:t>
      </w:r>
      <w:r>
        <w:rPr>
          <w:b/>
          <w:bCs/>
          <w:sz w:val="24"/>
          <w:szCs w:val="24"/>
        </w:rPr>
        <w:t xml:space="preserve">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AB7F19" w:rsidRPr="001B2AFB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c/ </w:t>
      </w:r>
      <w:r w:rsidRPr="001B2AFB">
        <w:rPr>
          <w:b/>
          <w:bCs/>
          <w:sz w:val="24"/>
          <w:szCs w:val="24"/>
        </w:rPr>
        <w:t>Glemp</w:t>
      </w:r>
      <w:r>
        <w:rPr>
          <w:b/>
          <w:bCs/>
          <w:sz w:val="24"/>
          <w:szCs w:val="24"/>
        </w:rPr>
        <w:t xml:space="preserve">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B2AFB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B2AFB">
        <w:rPr>
          <w:b/>
          <w:bCs/>
          <w:sz w:val="24"/>
          <w:szCs w:val="24"/>
        </w:rPr>
        <w:t>/3pkt</w:t>
      </w:r>
    </w:p>
    <w:p w:rsidR="00AB7F19" w:rsidRDefault="00AB7F19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</w:t>
      </w:r>
      <w:r>
        <w:rPr>
          <w:b/>
          <w:bCs/>
          <w:sz w:val="24"/>
          <w:szCs w:val="24"/>
        </w:rPr>
        <w:tab/>
        <w:t xml:space="preserve">a/ </w:t>
      </w:r>
      <w:r w:rsidRPr="001B2AFB">
        <w:rPr>
          <w:b/>
          <w:bCs/>
          <w:sz w:val="24"/>
          <w:szCs w:val="24"/>
        </w:rPr>
        <w:t>Jasnogórskie Śluby Narodu Polskiego</w:t>
      </w:r>
      <w:r>
        <w:rPr>
          <w:b/>
          <w:bCs/>
          <w:sz w:val="24"/>
          <w:szCs w:val="24"/>
        </w:rPr>
        <w:t xml:space="preserve">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AB7F19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b/ </w:t>
      </w:r>
      <w:r w:rsidRPr="001B2AFB">
        <w:rPr>
          <w:b/>
          <w:bCs/>
          <w:sz w:val="24"/>
          <w:szCs w:val="24"/>
        </w:rPr>
        <w:t>Konsystorz</w:t>
      </w:r>
      <w:r>
        <w:rPr>
          <w:b/>
          <w:bCs/>
          <w:sz w:val="24"/>
          <w:szCs w:val="24"/>
        </w:rPr>
        <w:t xml:space="preserve">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AB7F19" w:rsidRPr="001B2AFB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c/ </w:t>
      </w:r>
      <w:r w:rsidRPr="001B2AFB">
        <w:rPr>
          <w:b/>
          <w:bCs/>
          <w:sz w:val="24"/>
          <w:szCs w:val="24"/>
        </w:rPr>
        <w:t>księża patrioci</w:t>
      </w:r>
      <w:r>
        <w:rPr>
          <w:b/>
          <w:bCs/>
          <w:sz w:val="24"/>
          <w:szCs w:val="24"/>
        </w:rPr>
        <w:t xml:space="preserve">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 w:rsidRPr="001B2AFB">
        <w:rPr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B2AFB">
        <w:rPr>
          <w:b/>
          <w:bCs/>
          <w:sz w:val="24"/>
          <w:szCs w:val="24"/>
        </w:rPr>
        <w:t>/3pkt</w:t>
      </w:r>
    </w:p>
    <w:p w:rsidR="00AB7F19" w:rsidRPr="00FC75C2" w:rsidRDefault="00AB7F19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C75C2">
        <w:rPr>
          <w:b/>
          <w:bCs/>
          <w:sz w:val="24"/>
          <w:szCs w:val="24"/>
        </w:rPr>
        <w:t>3/</w:t>
      </w:r>
      <w:r w:rsidRPr="00FC75C2">
        <w:rPr>
          <w:b/>
          <w:bCs/>
          <w:sz w:val="24"/>
          <w:szCs w:val="24"/>
        </w:rPr>
        <w:tab/>
        <w:t xml:space="preserve">a/ 2 – 1 </w:t>
      </w:r>
      <w:proofErr w:type="spellStart"/>
      <w:r w:rsidRPr="00FC75C2">
        <w:rPr>
          <w:b/>
          <w:bCs/>
          <w:sz w:val="24"/>
          <w:szCs w:val="24"/>
        </w:rPr>
        <w:t>pkt</w:t>
      </w:r>
      <w:proofErr w:type="spellEnd"/>
      <w:r w:rsidRPr="00FC75C2">
        <w:rPr>
          <w:b/>
          <w:bCs/>
          <w:sz w:val="24"/>
          <w:szCs w:val="24"/>
        </w:rPr>
        <w:tab/>
      </w:r>
      <w:r w:rsidRPr="00FC75C2">
        <w:rPr>
          <w:b/>
          <w:bCs/>
          <w:sz w:val="24"/>
          <w:szCs w:val="24"/>
        </w:rPr>
        <w:tab/>
      </w:r>
    </w:p>
    <w:p w:rsidR="00AB7F19" w:rsidRPr="00FC75C2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FC75C2">
        <w:rPr>
          <w:b/>
          <w:bCs/>
          <w:sz w:val="24"/>
          <w:szCs w:val="24"/>
        </w:rPr>
        <w:t xml:space="preserve">b/ 4 – 1 </w:t>
      </w:r>
      <w:proofErr w:type="spellStart"/>
      <w:r w:rsidRPr="00FC75C2">
        <w:rPr>
          <w:b/>
          <w:bCs/>
          <w:sz w:val="24"/>
          <w:szCs w:val="24"/>
        </w:rPr>
        <w:t>pkt</w:t>
      </w:r>
      <w:proofErr w:type="spellEnd"/>
      <w:r w:rsidRPr="00FC75C2">
        <w:rPr>
          <w:b/>
          <w:bCs/>
          <w:sz w:val="24"/>
          <w:szCs w:val="24"/>
        </w:rPr>
        <w:tab/>
      </w:r>
      <w:r w:rsidRPr="00FC75C2">
        <w:rPr>
          <w:b/>
          <w:bCs/>
          <w:sz w:val="24"/>
          <w:szCs w:val="24"/>
        </w:rPr>
        <w:tab/>
      </w:r>
    </w:p>
    <w:p w:rsidR="00AB7F19" w:rsidRPr="00FC75C2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FC75C2">
        <w:rPr>
          <w:b/>
          <w:bCs/>
          <w:sz w:val="24"/>
          <w:szCs w:val="24"/>
        </w:rPr>
        <w:t xml:space="preserve">c/ 3 – 1 </w:t>
      </w:r>
      <w:proofErr w:type="spellStart"/>
      <w:r w:rsidRPr="00FC75C2">
        <w:rPr>
          <w:b/>
          <w:bCs/>
          <w:sz w:val="24"/>
          <w:szCs w:val="24"/>
        </w:rPr>
        <w:t>pkt</w:t>
      </w:r>
      <w:proofErr w:type="spellEnd"/>
    </w:p>
    <w:p w:rsidR="00AB7F19" w:rsidRPr="0006077C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  <w:lang w:val="de-DE"/>
        </w:rPr>
      </w:pPr>
      <w:r w:rsidRPr="0006077C">
        <w:rPr>
          <w:b/>
          <w:bCs/>
          <w:sz w:val="24"/>
          <w:szCs w:val="24"/>
          <w:lang w:val="de-DE"/>
        </w:rPr>
        <w:t xml:space="preserve">d/ 6 – 1 </w:t>
      </w:r>
      <w:proofErr w:type="spellStart"/>
      <w:r w:rsidRPr="0006077C">
        <w:rPr>
          <w:b/>
          <w:bCs/>
          <w:sz w:val="24"/>
          <w:szCs w:val="24"/>
          <w:lang w:val="de-DE"/>
        </w:rPr>
        <w:t>pkt</w:t>
      </w:r>
      <w:proofErr w:type="spellEnd"/>
      <w:r w:rsidRPr="0006077C">
        <w:rPr>
          <w:b/>
          <w:bCs/>
          <w:sz w:val="24"/>
          <w:szCs w:val="24"/>
          <w:lang w:val="de-DE"/>
        </w:rPr>
        <w:tab/>
      </w:r>
      <w:r w:rsidRPr="0006077C">
        <w:rPr>
          <w:b/>
          <w:bCs/>
          <w:sz w:val="24"/>
          <w:szCs w:val="24"/>
          <w:lang w:val="de-DE"/>
        </w:rPr>
        <w:tab/>
      </w:r>
    </w:p>
    <w:p w:rsidR="00AB7F19" w:rsidRPr="0006077C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  <w:lang w:val="de-DE"/>
        </w:rPr>
      </w:pPr>
      <w:r w:rsidRPr="0006077C">
        <w:rPr>
          <w:b/>
          <w:bCs/>
          <w:sz w:val="24"/>
          <w:szCs w:val="24"/>
          <w:lang w:val="de-DE"/>
        </w:rPr>
        <w:t xml:space="preserve">e/ 1 – 1 </w:t>
      </w:r>
      <w:proofErr w:type="spellStart"/>
      <w:r w:rsidRPr="0006077C">
        <w:rPr>
          <w:b/>
          <w:bCs/>
          <w:sz w:val="24"/>
          <w:szCs w:val="24"/>
          <w:lang w:val="de-DE"/>
        </w:rPr>
        <w:t>pkt</w:t>
      </w:r>
      <w:proofErr w:type="spellEnd"/>
      <w:r w:rsidRPr="0006077C">
        <w:rPr>
          <w:b/>
          <w:bCs/>
          <w:sz w:val="24"/>
          <w:szCs w:val="24"/>
          <w:lang w:val="de-DE"/>
        </w:rPr>
        <w:tab/>
      </w:r>
      <w:r w:rsidRPr="0006077C">
        <w:rPr>
          <w:b/>
          <w:bCs/>
          <w:sz w:val="24"/>
          <w:szCs w:val="24"/>
          <w:lang w:val="de-DE"/>
        </w:rPr>
        <w:tab/>
      </w:r>
    </w:p>
    <w:p w:rsidR="00AB7F19" w:rsidRPr="0006077C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  <w:lang w:val="de-DE"/>
        </w:rPr>
      </w:pPr>
      <w:r w:rsidRPr="0006077C">
        <w:rPr>
          <w:b/>
          <w:bCs/>
          <w:sz w:val="24"/>
          <w:szCs w:val="24"/>
          <w:lang w:val="de-DE"/>
        </w:rPr>
        <w:t>f/ 5</w:t>
      </w:r>
      <w:r w:rsidR="00466A38">
        <w:rPr>
          <w:b/>
          <w:bCs/>
          <w:sz w:val="24"/>
          <w:szCs w:val="24"/>
          <w:lang w:val="de-DE"/>
        </w:rPr>
        <w:t xml:space="preserve"> </w:t>
      </w:r>
      <w:r w:rsidRPr="0006077C">
        <w:rPr>
          <w:b/>
          <w:bCs/>
          <w:sz w:val="24"/>
          <w:szCs w:val="24"/>
          <w:lang w:val="de-DE"/>
        </w:rPr>
        <w:t xml:space="preserve">– 1 </w:t>
      </w:r>
      <w:proofErr w:type="spellStart"/>
      <w:r w:rsidRPr="0006077C">
        <w:rPr>
          <w:b/>
          <w:bCs/>
          <w:sz w:val="24"/>
          <w:szCs w:val="24"/>
          <w:lang w:val="de-DE"/>
        </w:rPr>
        <w:t>pkt</w:t>
      </w:r>
      <w:proofErr w:type="spellEnd"/>
      <w:r w:rsidRPr="0006077C">
        <w:rPr>
          <w:sz w:val="24"/>
          <w:szCs w:val="24"/>
          <w:lang w:val="de-DE"/>
        </w:rPr>
        <w:t xml:space="preserve">                             </w:t>
      </w:r>
      <w:r w:rsidRPr="0006077C">
        <w:rPr>
          <w:sz w:val="24"/>
          <w:szCs w:val="24"/>
          <w:lang w:val="de-DE"/>
        </w:rPr>
        <w:tab/>
      </w:r>
      <w:r w:rsidRPr="0006077C">
        <w:rPr>
          <w:sz w:val="24"/>
          <w:szCs w:val="24"/>
          <w:lang w:val="de-DE"/>
        </w:rPr>
        <w:tab/>
      </w:r>
      <w:r w:rsidRPr="0006077C">
        <w:rPr>
          <w:sz w:val="24"/>
          <w:szCs w:val="24"/>
          <w:lang w:val="de-DE"/>
        </w:rPr>
        <w:tab/>
      </w:r>
      <w:r w:rsidRPr="0006077C">
        <w:rPr>
          <w:sz w:val="24"/>
          <w:szCs w:val="24"/>
          <w:lang w:val="de-DE"/>
        </w:rPr>
        <w:tab/>
      </w:r>
      <w:r w:rsidRPr="0006077C">
        <w:rPr>
          <w:sz w:val="24"/>
          <w:szCs w:val="24"/>
          <w:lang w:val="de-DE"/>
        </w:rPr>
        <w:tab/>
      </w:r>
      <w:r w:rsidRPr="0006077C">
        <w:rPr>
          <w:sz w:val="24"/>
          <w:szCs w:val="24"/>
          <w:lang w:val="de-DE"/>
        </w:rPr>
        <w:tab/>
      </w:r>
      <w:r w:rsidRPr="0006077C">
        <w:rPr>
          <w:sz w:val="24"/>
          <w:szCs w:val="24"/>
          <w:lang w:val="de-DE"/>
        </w:rPr>
        <w:tab/>
      </w:r>
      <w:r w:rsidRPr="0006077C">
        <w:rPr>
          <w:sz w:val="24"/>
          <w:szCs w:val="24"/>
          <w:lang w:val="de-DE"/>
        </w:rPr>
        <w:tab/>
      </w:r>
      <w:r w:rsidRPr="0006077C">
        <w:rPr>
          <w:sz w:val="24"/>
          <w:szCs w:val="24"/>
          <w:lang w:val="de-DE"/>
        </w:rPr>
        <w:tab/>
      </w:r>
      <w:r w:rsidRPr="0006077C">
        <w:rPr>
          <w:sz w:val="24"/>
          <w:szCs w:val="24"/>
          <w:lang w:val="de-DE"/>
        </w:rPr>
        <w:tab/>
      </w:r>
      <w:r w:rsidRPr="0006077C">
        <w:rPr>
          <w:b/>
          <w:bCs/>
          <w:sz w:val="24"/>
          <w:szCs w:val="24"/>
          <w:lang w:val="de-DE"/>
        </w:rPr>
        <w:t>/6pkt</w:t>
      </w:r>
    </w:p>
    <w:p w:rsidR="00AB7F19" w:rsidRPr="00FC75C2" w:rsidRDefault="00AB7F19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C75C2">
        <w:rPr>
          <w:b/>
          <w:bCs/>
          <w:sz w:val="24"/>
          <w:szCs w:val="24"/>
        </w:rPr>
        <w:t>4/</w:t>
      </w:r>
      <w:r w:rsidRPr="00FC75C2">
        <w:rPr>
          <w:b/>
          <w:bCs/>
          <w:sz w:val="24"/>
          <w:szCs w:val="24"/>
        </w:rPr>
        <w:tab/>
        <w:t xml:space="preserve">a1 – 1 </w:t>
      </w:r>
      <w:proofErr w:type="spellStart"/>
      <w:r w:rsidRPr="00FC75C2">
        <w:rPr>
          <w:b/>
          <w:bCs/>
          <w:sz w:val="24"/>
          <w:szCs w:val="24"/>
        </w:rPr>
        <w:t>pkt</w:t>
      </w:r>
      <w:proofErr w:type="spellEnd"/>
    </w:p>
    <w:p w:rsidR="00AB7F19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b2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AB7F19" w:rsidRPr="001B2AFB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1B2AFB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3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B2AFB">
        <w:rPr>
          <w:b/>
          <w:bCs/>
          <w:sz w:val="24"/>
          <w:szCs w:val="24"/>
        </w:rPr>
        <w:t>/ 3pkt</w:t>
      </w:r>
    </w:p>
    <w:p w:rsidR="00AB7F19" w:rsidRDefault="00AB7F19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B2AFB">
        <w:rPr>
          <w:b/>
          <w:bCs/>
          <w:sz w:val="24"/>
          <w:szCs w:val="24"/>
        </w:rPr>
        <w:t>5/</w:t>
      </w:r>
      <w:r>
        <w:rPr>
          <w:b/>
          <w:bCs/>
          <w:sz w:val="24"/>
          <w:szCs w:val="24"/>
        </w:rPr>
        <w:tab/>
        <w:t xml:space="preserve">a/ </w:t>
      </w:r>
      <w:r w:rsidRPr="001B2AFB">
        <w:rPr>
          <w:b/>
          <w:bCs/>
          <w:sz w:val="24"/>
          <w:szCs w:val="24"/>
        </w:rPr>
        <w:t>Sylwester Zych</w:t>
      </w:r>
      <w:r>
        <w:rPr>
          <w:b/>
          <w:bCs/>
          <w:sz w:val="24"/>
          <w:szCs w:val="24"/>
        </w:rPr>
        <w:t xml:space="preserve">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 w:rsidRPr="001B2AFB">
        <w:rPr>
          <w:b/>
          <w:bCs/>
          <w:sz w:val="24"/>
          <w:szCs w:val="24"/>
        </w:rPr>
        <w:t xml:space="preserve"> </w:t>
      </w:r>
    </w:p>
    <w:p w:rsidR="00AB7F19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b/ </w:t>
      </w:r>
      <w:r w:rsidRPr="001B2AFB">
        <w:rPr>
          <w:b/>
          <w:bCs/>
          <w:sz w:val="24"/>
          <w:szCs w:val="24"/>
        </w:rPr>
        <w:t xml:space="preserve">Stanisław </w:t>
      </w:r>
      <w:r>
        <w:rPr>
          <w:b/>
          <w:bCs/>
          <w:sz w:val="24"/>
          <w:szCs w:val="24"/>
        </w:rPr>
        <w:t xml:space="preserve">Suchowolec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AB7F19" w:rsidRPr="001B2AFB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c/ </w:t>
      </w:r>
      <w:r w:rsidRPr="001B2AFB">
        <w:rPr>
          <w:b/>
          <w:bCs/>
          <w:sz w:val="24"/>
          <w:szCs w:val="24"/>
        </w:rPr>
        <w:t xml:space="preserve">Stefan </w:t>
      </w:r>
      <w:proofErr w:type="spellStart"/>
      <w:r w:rsidRPr="001B2AFB">
        <w:rPr>
          <w:b/>
          <w:bCs/>
          <w:sz w:val="24"/>
          <w:szCs w:val="24"/>
        </w:rPr>
        <w:t>Niedziel</w:t>
      </w:r>
      <w:r w:rsidR="00466A38">
        <w:rPr>
          <w:b/>
          <w:bCs/>
          <w:sz w:val="24"/>
          <w:szCs w:val="24"/>
        </w:rPr>
        <w:t>a</w:t>
      </w:r>
      <w:r w:rsidRPr="001B2AFB">
        <w:rPr>
          <w:b/>
          <w:bCs/>
          <w:sz w:val="24"/>
          <w:szCs w:val="24"/>
        </w:rPr>
        <w:t>k</w:t>
      </w:r>
      <w:proofErr w:type="spellEnd"/>
      <w:r>
        <w:rPr>
          <w:b/>
          <w:bCs/>
          <w:sz w:val="24"/>
          <w:szCs w:val="24"/>
        </w:rPr>
        <w:t xml:space="preserve">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 w:rsidRPr="001B2AFB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B2AFB">
        <w:rPr>
          <w:b/>
          <w:bCs/>
          <w:sz w:val="24"/>
          <w:szCs w:val="24"/>
        </w:rPr>
        <w:t xml:space="preserve">/3 </w:t>
      </w:r>
      <w:proofErr w:type="spellStart"/>
      <w:r w:rsidRPr="001B2AFB">
        <w:rPr>
          <w:b/>
          <w:bCs/>
          <w:sz w:val="24"/>
          <w:szCs w:val="24"/>
        </w:rPr>
        <w:t>pkt</w:t>
      </w:r>
      <w:proofErr w:type="spellEnd"/>
    </w:p>
    <w:p w:rsidR="00AB7F19" w:rsidRPr="0006077C" w:rsidRDefault="00AB7F19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6077C">
        <w:rPr>
          <w:b/>
          <w:bCs/>
          <w:sz w:val="24"/>
          <w:szCs w:val="24"/>
        </w:rPr>
        <w:t>6/</w:t>
      </w:r>
      <w:r w:rsidRPr="0006077C">
        <w:rPr>
          <w:b/>
          <w:bCs/>
          <w:sz w:val="24"/>
          <w:szCs w:val="24"/>
        </w:rPr>
        <w:tab/>
        <w:t xml:space="preserve">a/ Jan XXIII – 1 </w:t>
      </w:r>
      <w:proofErr w:type="spellStart"/>
      <w:r w:rsidRPr="0006077C">
        <w:rPr>
          <w:b/>
          <w:bCs/>
          <w:sz w:val="24"/>
          <w:szCs w:val="24"/>
        </w:rPr>
        <w:t>pkt</w:t>
      </w:r>
      <w:proofErr w:type="spellEnd"/>
    </w:p>
    <w:p w:rsidR="00AB7F19" w:rsidRPr="0006077C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06077C">
        <w:rPr>
          <w:b/>
          <w:bCs/>
          <w:sz w:val="24"/>
          <w:szCs w:val="24"/>
        </w:rPr>
        <w:t xml:space="preserve">b/ 1962-1965 – 1 </w:t>
      </w:r>
      <w:proofErr w:type="spellStart"/>
      <w:r w:rsidRPr="0006077C">
        <w:rPr>
          <w:b/>
          <w:bCs/>
          <w:sz w:val="24"/>
          <w:szCs w:val="24"/>
        </w:rPr>
        <w:t>pkt</w:t>
      </w:r>
      <w:proofErr w:type="spellEnd"/>
    </w:p>
    <w:p w:rsidR="00AB7F19" w:rsidRPr="001B2AFB" w:rsidRDefault="00AB7F19" w:rsidP="001B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c/ </w:t>
      </w:r>
      <w:r w:rsidRPr="001B2AFB">
        <w:rPr>
          <w:b/>
          <w:bCs/>
          <w:sz w:val="24"/>
          <w:szCs w:val="24"/>
        </w:rPr>
        <w:t>Paweł VI</w:t>
      </w:r>
      <w:r>
        <w:rPr>
          <w:b/>
          <w:bCs/>
          <w:sz w:val="24"/>
          <w:szCs w:val="24"/>
        </w:rPr>
        <w:t xml:space="preserve">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 w:rsidRPr="001B2AF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ab/>
      </w:r>
      <w:r w:rsidRPr="001B2AFB">
        <w:rPr>
          <w:b/>
          <w:bCs/>
          <w:sz w:val="24"/>
          <w:szCs w:val="24"/>
        </w:rPr>
        <w:t>/3pkt</w:t>
      </w:r>
    </w:p>
    <w:p w:rsidR="00AB7F19" w:rsidRDefault="00AB7F19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EB6AA5">
        <w:rPr>
          <w:b/>
          <w:bCs/>
          <w:sz w:val="24"/>
          <w:szCs w:val="24"/>
        </w:rPr>
        <w:t>7/</w:t>
      </w:r>
      <w:r w:rsidRPr="00EB6AA5">
        <w:rPr>
          <w:b/>
          <w:bCs/>
          <w:sz w:val="24"/>
          <w:szCs w:val="24"/>
        </w:rPr>
        <w:tab/>
        <w:t xml:space="preserve">a/ 1983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AB7F19" w:rsidRPr="00C82D9F" w:rsidRDefault="00AB7F19" w:rsidP="00C82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b/ 1</w:t>
      </w:r>
      <w:r w:rsidRPr="00C82D9F">
        <w:rPr>
          <w:b/>
          <w:bCs/>
          <w:sz w:val="24"/>
          <w:szCs w:val="24"/>
        </w:rPr>
        <w:t xml:space="preserve">979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82D9F">
        <w:rPr>
          <w:b/>
          <w:bCs/>
          <w:sz w:val="24"/>
          <w:szCs w:val="24"/>
        </w:rPr>
        <w:t>/2pkt</w:t>
      </w:r>
    </w:p>
    <w:p w:rsidR="00AB7F19" w:rsidRDefault="00AB7F19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B2AFB">
        <w:rPr>
          <w:b/>
          <w:bCs/>
          <w:sz w:val="24"/>
          <w:szCs w:val="24"/>
        </w:rPr>
        <w:t xml:space="preserve">8/  </w:t>
      </w:r>
      <w:r>
        <w:rPr>
          <w:b/>
          <w:bCs/>
          <w:sz w:val="24"/>
          <w:szCs w:val="24"/>
        </w:rPr>
        <w:t xml:space="preserve">a/ 2 z – po 1 pkt. </w:t>
      </w:r>
      <w:r w:rsidRPr="00466A38">
        <w:rPr>
          <w:bCs/>
          <w:sz w:val="24"/>
          <w:szCs w:val="24"/>
        </w:rPr>
        <w:t>za każdą prawidłową odp.:</w:t>
      </w:r>
      <w:r>
        <w:rPr>
          <w:b/>
          <w:bCs/>
          <w:sz w:val="24"/>
          <w:szCs w:val="24"/>
        </w:rPr>
        <w:t xml:space="preserve"> </w:t>
      </w:r>
      <w:r w:rsidRPr="001B2AFB">
        <w:rPr>
          <w:b/>
          <w:bCs/>
          <w:sz w:val="24"/>
          <w:szCs w:val="24"/>
        </w:rPr>
        <w:t>Franciszek Mazur, Edward Ochab, Władysław Wolski</w:t>
      </w:r>
    </w:p>
    <w:p w:rsidR="00AB7F19" w:rsidRPr="001B2AFB" w:rsidRDefault="00AB7F19" w:rsidP="00C82D9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b/ 2 z: [</w:t>
      </w:r>
      <w:r w:rsidRPr="001B2AFB">
        <w:rPr>
          <w:b/>
          <w:bCs/>
          <w:sz w:val="24"/>
          <w:szCs w:val="24"/>
        </w:rPr>
        <w:t>bp</w:t>
      </w:r>
      <w:r>
        <w:rPr>
          <w:b/>
          <w:bCs/>
          <w:sz w:val="24"/>
          <w:szCs w:val="24"/>
        </w:rPr>
        <w:t>]</w:t>
      </w:r>
      <w:r w:rsidRPr="001B2AFB">
        <w:rPr>
          <w:b/>
          <w:bCs/>
          <w:sz w:val="24"/>
          <w:szCs w:val="24"/>
        </w:rPr>
        <w:t xml:space="preserve"> Zygmunt Choromański, </w:t>
      </w:r>
      <w:r>
        <w:rPr>
          <w:b/>
          <w:bCs/>
          <w:sz w:val="24"/>
          <w:szCs w:val="24"/>
        </w:rPr>
        <w:t>[</w:t>
      </w:r>
      <w:r w:rsidRPr="001B2AFB">
        <w:rPr>
          <w:b/>
          <w:bCs/>
          <w:sz w:val="24"/>
          <w:szCs w:val="24"/>
        </w:rPr>
        <w:t>bp</w:t>
      </w:r>
      <w:r>
        <w:rPr>
          <w:b/>
          <w:bCs/>
          <w:sz w:val="24"/>
          <w:szCs w:val="24"/>
        </w:rPr>
        <w:t>]</w:t>
      </w:r>
      <w:r w:rsidRPr="001B2AFB">
        <w:rPr>
          <w:b/>
          <w:bCs/>
          <w:sz w:val="24"/>
          <w:szCs w:val="24"/>
        </w:rPr>
        <w:t xml:space="preserve"> Tadeusz Zakrzewski, </w:t>
      </w:r>
      <w:r>
        <w:rPr>
          <w:b/>
          <w:bCs/>
          <w:sz w:val="24"/>
          <w:szCs w:val="24"/>
        </w:rPr>
        <w:t>[</w:t>
      </w:r>
      <w:r w:rsidRPr="001B2AFB">
        <w:rPr>
          <w:b/>
          <w:bCs/>
          <w:sz w:val="24"/>
          <w:szCs w:val="24"/>
        </w:rPr>
        <w:t>bp</w:t>
      </w:r>
      <w:r>
        <w:rPr>
          <w:b/>
          <w:bCs/>
          <w:sz w:val="24"/>
          <w:szCs w:val="24"/>
        </w:rPr>
        <w:t>]</w:t>
      </w:r>
      <w:r w:rsidRPr="001B2AFB">
        <w:rPr>
          <w:b/>
          <w:bCs/>
          <w:sz w:val="24"/>
          <w:szCs w:val="24"/>
        </w:rPr>
        <w:t xml:space="preserve"> Michał Klepacz</w:t>
      </w:r>
      <w:r w:rsidR="00466A38">
        <w:rPr>
          <w:b/>
          <w:bCs/>
          <w:sz w:val="24"/>
          <w:szCs w:val="24"/>
        </w:rPr>
        <w:t>, [kardynał; prymas] Stefan Wyszyński</w:t>
      </w:r>
      <w:r w:rsidR="00A44D50">
        <w:rPr>
          <w:b/>
          <w:bCs/>
          <w:sz w:val="24"/>
          <w:szCs w:val="24"/>
        </w:rPr>
        <w:t xml:space="preserve">, [ksiądz] Andrzej </w:t>
      </w:r>
      <w:proofErr w:type="spellStart"/>
      <w:r w:rsidR="00A44D50">
        <w:rPr>
          <w:b/>
          <w:bCs/>
          <w:sz w:val="24"/>
          <w:szCs w:val="24"/>
        </w:rPr>
        <w:t>Lemparty</w:t>
      </w:r>
      <w:proofErr w:type="spellEnd"/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B2AFB">
        <w:rPr>
          <w:b/>
          <w:bCs/>
          <w:sz w:val="24"/>
          <w:szCs w:val="24"/>
        </w:rPr>
        <w:t>/4pkt</w:t>
      </w:r>
    </w:p>
    <w:p w:rsidR="00AB7F19" w:rsidRDefault="00AB7F19" w:rsidP="001B2A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9/ </w:t>
      </w:r>
      <w:r>
        <w:rPr>
          <w:b/>
          <w:bCs/>
          <w:sz w:val="24"/>
          <w:szCs w:val="24"/>
        </w:rPr>
        <w:tab/>
        <w:t xml:space="preserve">a/ </w:t>
      </w:r>
      <w:r w:rsidRPr="001B2AFB">
        <w:rPr>
          <w:b/>
          <w:bCs/>
          <w:sz w:val="24"/>
          <w:szCs w:val="24"/>
        </w:rPr>
        <w:t>2006</w:t>
      </w:r>
      <w:r>
        <w:rPr>
          <w:b/>
          <w:bCs/>
          <w:sz w:val="24"/>
          <w:szCs w:val="24"/>
        </w:rPr>
        <w:t xml:space="preserve">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AB7F19" w:rsidRDefault="00AB7F19" w:rsidP="00C82D9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b/ </w:t>
      </w:r>
      <w:r w:rsidRPr="001B2AFB">
        <w:rPr>
          <w:b/>
          <w:bCs/>
          <w:sz w:val="24"/>
          <w:szCs w:val="24"/>
        </w:rPr>
        <w:t>Trwajcie mocni w wierze</w:t>
      </w:r>
      <w:r>
        <w:rPr>
          <w:b/>
          <w:bCs/>
          <w:sz w:val="24"/>
          <w:szCs w:val="24"/>
        </w:rPr>
        <w:t xml:space="preserve">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AB7F19" w:rsidRPr="001B2AFB" w:rsidRDefault="00AB7F19" w:rsidP="00C82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c/ </w:t>
      </w:r>
      <w:r w:rsidRPr="001B2AFB">
        <w:rPr>
          <w:b/>
          <w:bCs/>
          <w:sz w:val="24"/>
          <w:szCs w:val="24"/>
        </w:rPr>
        <w:t xml:space="preserve">Tu es Petrus </w:t>
      </w:r>
      <w:r>
        <w:rPr>
          <w:b/>
          <w:bCs/>
          <w:sz w:val="24"/>
          <w:szCs w:val="24"/>
        </w:rPr>
        <w:t xml:space="preserve">[lub: </w:t>
      </w:r>
      <w:r w:rsidRPr="001B2AFB">
        <w:rPr>
          <w:b/>
          <w:bCs/>
          <w:sz w:val="24"/>
          <w:szCs w:val="24"/>
        </w:rPr>
        <w:t>Ty jesteś skała</w:t>
      </w:r>
      <w:r w:rsidR="00A44D50">
        <w:rPr>
          <w:b/>
          <w:bCs/>
          <w:sz w:val="24"/>
          <w:szCs w:val="24"/>
        </w:rPr>
        <w:t>/Opoka/Piotr</w:t>
      </w:r>
      <w:r>
        <w:rPr>
          <w:b/>
          <w:bCs/>
          <w:sz w:val="24"/>
          <w:szCs w:val="24"/>
        </w:rPr>
        <w:t xml:space="preserve">]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 w:rsidRPr="001B2AFB">
        <w:rPr>
          <w:b/>
          <w:bCs/>
          <w:sz w:val="24"/>
          <w:szCs w:val="24"/>
        </w:rPr>
        <w:t xml:space="preserve">                                                     </w:t>
      </w:r>
      <w:r w:rsidR="00A44D50">
        <w:rPr>
          <w:b/>
          <w:bCs/>
          <w:sz w:val="24"/>
          <w:szCs w:val="24"/>
        </w:rPr>
        <w:t xml:space="preserve">                </w:t>
      </w:r>
      <w:r w:rsidRPr="001B2AFB">
        <w:rPr>
          <w:b/>
          <w:bCs/>
          <w:sz w:val="24"/>
          <w:szCs w:val="24"/>
        </w:rPr>
        <w:t xml:space="preserve">/3 </w:t>
      </w:r>
      <w:proofErr w:type="spellStart"/>
      <w:r w:rsidRPr="001B2AFB">
        <w:rPr>
          <w:b/>
          <w:bCs/>
          <w:sz w:val="24"/>
          <w:szCs w:val="24"/>
        </w:rPr>
        <w:t>pkt</w:t>
      </w:r>
      <w:proofErr w:type="spellEnd"/>
    </w:p>
    <w:p w:rsidR="00AB7F19" w:rsidRPr="00D51346" w:rsidRDefault="00AB7F19" w:rsidP="00C82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D51346">
        <w:rPr>
          <w:b/>
          <w:bCs/>
          <w:i/>
          <w:iCs/>
          <w:sz w:val="32"/>
          <w:szCs w:val="32"/>
        </w:rPr>
        <w:lastRenderedPageBreak/>
        <w:t xml:space="preserve">Część </w:t>
      </w:r>
      <w:r>
        <w:rPr>
          <w:b/>
          <w:bCs/>
          <w:i/>
          <w:iCs/>
          <w:sz w:val="32"/>
          <w:szCs w:val="32"/>
        </w:rPr>
        <w:t>B - wypracowanie</w:t>
      </w:r>
    </w:p>
    <w:p w:rsidR="00AB7F19" w:rsidRPr="007F6A12" w:rsidRDefault="00AB7F19" w:rsidP="007F6A12">
      <w:pPr>
        <w:tabs>
          <w:tab w:val="left" w:pos="2205"/>
        </w:tabs>
        <w:spacing w:after="240" w:line="240" w:lineRule="auto"/>
        <w:jc w:val="both"/>
        <w:rPr>
          <w:i/>
          <w:iCs/>
          <w:sz w:val="24"/>
          <w:szCs w:val="24"/>
          <w:lang w:eastAsia="pl-PL"/>
        </w:rPr>
      </w:pPr>
      <w:r w:rsidRPr="00EB6AA5">
        <w:rPr>
          <w:b/>
          <w:bCs/>
          <w:sz w:val="24"/>
          <w:szCs w:val="24"/>
          <w:lang w:eastAsia="pl-PL"/>
        </w:rPr>
        <w:t xml:space="preserve">10/ Stosunki państwo - Kościół w PRL-u okresie rządów </w:t>
      </w:r>
      <w:r w:rsidR="00A44D50">
        <w:rPr>
          <w:b/>
          <w:bCs/>
          <w:sz w:val="24"/>
          <w:szCs w:val="24"/>
          <w:lang w:eastAsia="pl-PL"/>
        </w:rPr>
        <w:t xml:space="preserve">Gomułki, Gierka, </w:t>
      </w:r>
      <w:r w:rsidRPr="00EB6AA5">
        <w:rPr>
          <w:b/>
          <w:bCs/>
          <w:sz w:val="24"/>
          <w:szCs w:val="24"/>
          <w:lang w:eastAsia="pl-PL"/>
        </w:rPr>
        <w:t xml:space="preserve">Jaruzelskiego. Scharakteryzuj </w:t>
      </w:r>
      <w:r w:rsidR="00A44D50">
        <w:rPr>
          <w:b/>
          <w:bCs/>
          <w:sz w:val="24"/>
          <w:szCs w:val="24"/>
          <w:lang w:eastAsia="pl-PL"/>
        </w:rPr>
        <w:t xml:space="preserve">          </w:t>
      </w:r>
      <w:r w:rsidRPr="00EB6AA5">
        <w:rPr>
          <w:b/>
          <w:bCs/>
          <w:sz w:val="24"/>
          <w:szCs w:val="24"/>
          <w:lang w:eastAsia="pl-PL"/>
        </w:rPr>
        <w:t>i oceń znaczenie Kościoła katolickiego w życiu społecznym w tym okresie</w:t>
      </w:r>
      <w:r>
        <w:rPr>
          <w:b/>
          <w:bCs/>
          <w:sz w:val="24"/>
          <w:szCs w:val="24"/>
          <w:lang w:eastAsia="pl-PL"/>
        </w:rPr>
        <w:t>.</w:t>
      </w:r>
      <w:r>
        <w:rPr>
          <w:b/>
          <w:bCs/>
          <w:sz w:val="24"/>
          <w:szCs w:val="24"/>
          <w:lang w:eastAsia="pl-PL"/>
        </w:rPr>
        <w:tab/>
      </w:r>
      <w:r>
        <w:rPr>
          <w:b/>
          <w:bCs/>
          <w:sz w:val="24"/>
          <w:szCs w:val="24"/>
          <w:lang w:eastAsia="pl-PL"/>
        </w:rPr>
        <w:tab/>
      </w:r>
      <w:r w:rsidR="00A44D50">
        <w:rPr>
          <w:b/>
          <w:bCs/>
          <w:sz w:val="24"/>
          <w:szCs w:val="24"/>
          <w:lang w:eastAsia="pl-PL"/>
        </w:rPr>
        <w:tab/>
      </w:r>
      <w:r w:rsidR="00A44D50">
        <w:rPr>
          <w:b/>
          <w:bCs/>
          <w:sz w:val="24"/>
          <w:szCs w:val="24"/>
          <w:lang w:eastAsia="pl-PL"/>
        </w:rPr>
        <w:tab/>
      </w:r>
      <w:r w:rsidRPr="00EB6AA5">
        <w:rPr>
          <w:b/>
          <w:bCs/>
          <w:sz w:val="24"/>
          <w:szCs w:val="24"/>
          <w:lang w:eastAsia="pl-PL"/>
        </w:rPr>
        <w:t>/12 pkt.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6"/>
        <w:gridCol w:w="4802"/>
        <w:gridCol w:w="2694"/>
        <w:gridCol w:w="1890"/>
      </w:tblGrid>
      <w:tr w:rsidR="00AB7F19" w:rsidRPr="007F6A12">
        <w:tc>
          <w:tcPr>
            <w:tcW w:w="976" w:type="dxa"/>
          </w:tcPr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1B8B">
              <w:rPr>
                <w:b/>
                <w:bCs/>
                <w:sz w:val="24"/>
                <w:szCs w:val="24"/>
              </w:rPr>
              <w:t>Poziom III</w:t>
            </w:r>
          </w:p>
        </w:tc>
        <w:tc>
          <w:tcPr>
            <w:tcW w:w="7496" w:type="dxa"/>
            <w:gridSpan w:val="2"/>
          </w:tcPr>
          <w:p w:rsidR="00AB7F19" w:rsidRPr="005F22CE" w:rsidRDefault="00AB7F19" w:rsidP="00146F23">
            <w:pPr>
              <w:spacing w:before="120" w:after="24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22CE">
              <w:rPr>
                <w:rFonts w:asciiTheme="minorHAnsi" w:hAnsiTheme="minorHAnsi" w:cstheme="minorHAnsi"/>
                <w:b/>
                <w:bCs/>
              </w:rPr>
              <w:t xml:space="preserve">W.III </w:t>
            </w:r>
            <w:r w:rsidRPr="005F22CE">
              <w:rPr>
                <w:rFonts w:asciiTheme="minorHAnsi" w:hAnsiTheme="minorHAnsi" w:cstheme="minorHAnsi"/>
              </w:rPr>
              <w:t>– WARTOŚĆ MERYTORYCZNA  (</w:t>
            </w:r>
            <w:r w:rsidRPr="005F22CE">
              <w:rPr>
                <w:rFonts w:asciiTheme="minorHAnsi" w:hAnsiTheme="minorHAnsi" w:cstheme="minorHAnsi"/>
                <w:b/>
                <w:bCs/>
              </w:rPr>
              <w:t>12 pkt.)</w:t>
            </w:r>
          </w:p>
          <w:p w:rsidR="00AB7F19" w:rsidRPr="005F22CE" w:rsidRDefault="00AB7F19" w:rsidP="00146F23">
            <w:pPr>
              <w:spacing w:after="36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F22CE">
              <w:rPr>
                <w:rFonts w:asciiTheme="minorHAnsi" w:hAnsiTheme="minorHAnsi" w:cstheme="minorHAnsi"/>
                <w:b/>
                <w:bCs/>
              </w:rPr>
              <w:t xml:space="preserve">Zdający w pełni przedstawił </w:t>
            </w:r>
            <w:r w:rsidRPr="005F22CE">
              <w:rPr>
                <w:rFonts w:asciiTheme="minorHAnsi" w:hAnsiTheme="minorHAnsi" w:cstheme="minorHAnsi"/>
                <w:b/>
                <w:bCs/>
                <w:u w:val="single"/>
              </w:rPr>
              <w:t>wszystkie</w:t>
            </w:r>
            <w:r w:rsidRPr="005F22CE">
              <w:rPr>
                <w:rFonts w:asciiTheme="minorHAnsi" w:hAnsiTheme="minorHAnsi" w:cstheme="minorHAnsi"/>
                <w:b/>
                <w:bCs/>
              </w:rPr>
              <w:t xml:space="preserve"> istotne aspekty zagadnienia, tj.:</w:t>
            </w:r>
          </w:p>
          <w:p w:rsidR="00146F23" w:rsidRPr="005F22CE" w:rsidRDefault="00AB7F19" w:rsidP="00241670">
            <w:pPr>
              <w:pStyle w:val="NormalnyWeb"/>
              <w:spacing w:before="28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A/ </w:t>
            </w:r>
            <w:r w:rsidR="0030118E"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5-8 S; 2-4 Z; </w:t>
            </w:r>
            <w:r w:rsidR="00A44D50"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omówił</w:t>
            </w: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stosunk</w:t>
            </w:r>
            <w:r w:rsidR="00A44D50"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państwo</w:t>
            </w:r>
            <w:r w:rsidR="00A44D50"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Kościół w okresie rządów Gomułki,</w:t>
            </w:r>
            <w:r w:rsidR="00A44D50" w:rsidRPr="005F22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np.:</w:t>
            </w:r>
            <w:r w:rsidR="0030118E" w:rsidRPr="005F22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AB7F19" w:rsidRPr="005F22CE" w:rsidRDefault="00AB7F19" w:rsidP="00241670">
            <w:pPr>
              <w:pStyle w:val="NormalnyWeb"/>
              <w:spacing w:before="28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za rządów Gomułki, W latach 60. XX wieku</w:t>
            </w:r>
            <w:r w:rsidR="00A44D50" w:rsidRPr="005F22CE">
              <w:rPr>
                <w:rFonts w:asciiTheme="minorHAnsi" w:hAnsiTheme="minorHAnsi" w:cstheme="minorHAnsi"/>
                <w:sz w:val="22"/>
                <w:szCs w:val="22"/>
              </w:rPr>
              <w:t>, po chwilowej odwilży (a1)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nastąpiło pogorszenie stosunków Państwa z Kościołem</w:t>
            </w:r>
            <w:r w:rsidR="00A44D50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(a2)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. W 1960</w:t>
            </w:r>
            <w:r w:rsidR="00A44D50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zniesiono święta Matki Boskiej Zielnej oraz Trzech Króli</w:t>
            </w:r>
            <w:r w:rsidR="00762078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(a3)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. W tym samym roku zabroniono nauki religii w budynkach szkół</w:t>
            </w:r>
            <w:r w:rsidR="00A44D50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62078" w:rsidRPr="005F22CE">
              <w:rPr>
                <w:rFonts w:asciiTheme="minorHAnsi" w:hAnsiTheme="minorHAnsi" w:cstheme="minorHAnsi"/>
                <w:sz w:val="22"/>
                <w:szCs w:val="22"/>
              </w:rPr>
              <w:t>a4</w:t>
            </w:r>
            <w:r w:rsidR="00A44D50" w:rsidRPr="005F22C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. Od 1961 </w:t>
            </w:r>
            <w:r w:rsidR="00A44D50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władze lokalne pod wpływem władz centralnych zabraniały przeprowadzania procesji Bożego Ciała na ulicach miast</w:t>
            </w:r>
            <w:r w:rsidR="00A44D50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(a</w:t>
            </w:r>
            <w:r w:rsidR="00762078" w:rsidRPr="005F22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44D50" w:rsidRPr="005F22C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. W 1966 </w:t>
            </w:r>
            <w:r w:rsidR="00A44D50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władze PRL nie dopuściły do pielgrzymki papieża Pawła VI, który chciał uczcić 1000-lecie Chrztu Polski</w:t>
            </w:r>
            <w:r w:rsidR="00A44D50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(a</w:t>
            </w:r>
            <w:r w:rsidR="00762078" w:rsidRPr="005F22C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44D50" w:rsidRPr="005F22C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. Milicja „aresztowała” wędrującą kopię obrazu </w:t>
            </w:r>
            <w:proofErr w:type="spellStart"/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MBCz</w:t>
            </w:r>
            <w:proofErr w:type="spellEnd"/>
            <w:r w:rsidR="00762078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(a7)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. W okresie II soboru watykańskiego odmawiano paszportu do Rzymu arcybiskupowi Wrocławia prymasowi Wyszyńskiemu</w:t>
            </w:r>
            <w:r w:rsidR="00762078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(a8)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46F23" w:rsidRPr="005F22CE" w:rsidRDefault="0030118E" w:rsidP="0030118E">
            <w:pPr>
              <w:pStyle w:val="NormalnyWeb"/>
              <w:spacing w:before="28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AB7F19"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 </w:t>
            </w: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3-5 S; 1-2 Z; omówił stosunki państwo – Kościół w okresie rządów Gierka, </w:t>
            </w:r>
            <w:r w:rsidRPr="005F22CE">
              <w:rPr>
                <w:rFonts w:asciiTheme="minorHAnsi" w:hAnsiTheme="minorHAnsi" w:cstheme="minorHAnsi"/>
                <w:bCs/>
                <w:sz w:val="22"/>
                <w:szCs w:val="22"/>
              </w:rPr>
              <w:t>np.</w:t>
            </w:r>
            <w:r w:rsidR="00AB7F19"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AB7F19" w:rsidRPr="005F22CE" w:rsidRDefault="00AB7F19" w:rsidP="0030118E">
            <w:pPr>
              <w:pStyle w:val="NormalnyWeb"/>
              <w:spacing w:before="28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za rządów Gierka, dążenia do normalizacji stosunków ze Stolicą Apostolską i Kościołem katolickim w kraju, zwłaszcza po wyborze na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papieża K. Wojtyły. W 1976 r.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premier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Jaroszewicz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złożył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życzenia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urodzinowe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prymasowi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Wyszyńskiemu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(b1). 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W 1977 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odbyła się audiencja Edwarda Gierka u papieża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Pawła VI (b2)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. Polska delegacja wzięła też udział (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przewodniczący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Rady Państwa prof.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H. Jabłońskim)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 w inauguracji pontyfikatu papieża Jana Pawła II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(b3)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. Edward Gierek spotka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się z Janem Pawłem II w czasie jego pielgrzymki do Polski w 1979 roku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(b4)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. Rozbudowano Departament IV MSW, który zajmował się infiltrowaniem Kościoła, chociaż stanowisko władz wobec Kościoła pozostawało oficjalnie przyjazne. Pojawiały się szykany wobec księży chociaż na dużo mniejszą skalę niż wcześniej</w:t>
            </w:r>
            <w:r w:rsidR="0030118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(b5)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. </w:t>
            </w:r>
          </w:p>
          <w:p w:rsidR="00146F23" w:rsidRPr="005F22CE" w:rsidRDefault="000307B3" w:rsidP="000307B3">
            <w:pPr>
              <w:pStyle w:val="NormalnyWeb"/>
              <w:spacing w:before="1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C/</w:t>
            </w:r>
            <w:r w:rsidR="00AB7F19"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4-6 S; 2-3 Z; omówił stosunki państwo – Kościół w okresie rządów Jaruzelskiego, </w:t>
            </w:r>
            <w:r w:rsidRPr="005F22CE">
              <w:rPr>
                <w:rFonts w:asciiTheme="minorHAnsi" w:hAnsiTheme="minorHAnsi" w:cstheme="minorHAnsi"/>
                <w:bCs/>
                <w:sz w:val="22"/>
                <w:szCs w:val="22"/>
              </w:rPr>
              <w:t>np.</w:t>
            </w:r>
            <w:r w:rsidR="00AB7F19"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AB7F19" w:rsidRPr="005F22CE" w:rsidRDefault="00AB7F19" w:rsidP="000307B3">
            <w:pPr>
              <w:pStyle w:val="NormalnyWeb"/>
              <w:spacing w:before="16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w czas</w:t>
            </w:r>
            <w:r w:rsidR="000307B3" w:rsidRPr="005F22CE">
              <w:rPr>
                <w:rFonts w:asciiTheme="minorHAnsi" w:hAnsiTheme="minorHAnsi" w:cstheme="minorHAnsi"/>
                <w:sz w:val="22"/>
                <w:szCs w:val="22"/>
              </w:rPr>
              <w:t>ie urzędowania W. Jaruzelskiego Kościół pełnił kluczową rolę we wspieraniu opozycji antykomunistycznej oraz jako pośrednik pomiędzy władzą a zdelegalizowaną „Solidarnością” (c1).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 Działalność ks. Jerzego Popiełuszki</w:t>
            </w:r>
            <w:r w:rsidR="000307B3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, kapelana warszawskiej „Solidarności” i obrońcy praw człowieka;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władze PRL-u uznawały </w:t>
            </w:r>
            <w:r w:rsidR="000307B3" w:rsidRPr="005F22CE">
              <w:rPr>
                <w:rFonts w:asciiTheme="minorHAnsi" w:hAnsiTheme="minorHAnsi" w:cstheme="minorHAnsi"/>
                <w:sz w:val="22"/>
                <w:szCs w:val="22"/>
              </w:rPr>
              <w:t>jego postawę za wrogą wobec państwa polskie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0307B3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(c2)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.  Za swoje działania</w:t>
            </w:r>
            <w:r w:rsidR="000307B3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, np.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udział w pogrzebie G. Przemyka</w:t>
            </w:r>
            <w:r w:rsidR="000307B3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(1983) (c3) czy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zorganizowa</w:t>
            </w:r>
            <w:r w:rsidR="000307B3" w:rsidRPr="005F22CE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pielgrzymk</w:t>
            </w:r>
            <w:r w:rsidR="000307B3" w:rsidRPr="005F22C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ludzi pracy na Jasną Górę</w:t>
            </w:r>
            <w:r w:rsidR="000307B3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(1983) oraz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prowadz</w:t>
            </w:r>
            <w:r w:rsidR="000307B3" w:rsidRPr="005F22CE">
              <w:rPr>
                <w:rFonts w:asciiTheme="minorHAnsi" w:hAnsiTheme="minorHAnsi" w:cstheme="minorHAnsi"/>
                <w:sz w:val="22"/>
                <w:szCs w:val="22"/>
              </w:rPr>
              <w:t>enie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Msz</w:t>
            </w:r>
            <w:r w:rsidR="000307B3" w:rsidRPr="005F22C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 w:rsidR="000307B3" w:rsidRPr="005F22C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jczyznę </w:t>
            </w:r>
            <w:r w:rsidR="007745AB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(c4), otrzymywał groźby, był rozpracowywany przez SB – uprowadzony i zabity przez funkcjonariuszy MSW Departamentu IV (1984) (c5). Rola Kościoła jako strony inicjującej próby porozumienia pomiędzy władzami </w:t>
            </w:r>
            <w:r w:rsidR="00146F23" w:rsidRPr="005F22CE">
              <w:rPr>
                <w:rFonts w:asciiTheme="minorHAnsi" w:hAnsiTheme="minorHAnsi" w:cstheme="minorHAnsi"/>
                <w:sz w:val="22"/>
                <w:szCs w:val="22"/>
              </w:rPr>
              <w:t>PRL a opozycją antykomunistyczną (c6).</w:t>
            </w:r>
          </w:p>
          <w:p w:rsidR="00146F23" w:rsidRPr="005F22CE" w:rsidRDefault="00146F23" w:rsidP="000307B3">
            <w:pPr>
              <w:pStyle w:val="NormalnyWeb"/>
              <w:spacing w:before="16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6F23" w:rsidRPr="005F22CE" w:rsidRDefault="00146F23" w:rsidP="005F22CE">
            <w:pPr>
              <w:pStyle w:val="NormalnyWeb"/>
              <w:spacing w:before="160" w:beforeAutospacing="0" w:after="0" w:afterAutospacing="0" w:line="264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</w:t>
            </w:r>
            <w:r w:rsidR="00AB7F19"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 scharakteryzował </w:t>
            </w: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ocenił </w:t>
            </w:r>
            <w:r w:rsidR="00AB7F19"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rolę </w:t>
            </w: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AB7F19"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ościoła w PRL-u</w:t>
            </w: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5F22CE">
              <w:rPr>
                <w:rFonts w:asciiTheme="minorHAnsi" w:hAnsiTheme="minorHAnsi" w:cstheme="minorHAnsi"/>
                <w:bCs/>
                <w:sz w:val="22"/>
                <w:szCs w:val="22"/>
              </w:rPr>
              <w:t>np.</w:t>
            </w:r>
            <w:r w:rsidR="00AB7F19" w:rsidRPr="005F22C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5F22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AB7F19" w:rsidRPr="005F22CE" w:rsidRDefault="00146F23" w:rsidP="005F22CE">
            <w:pPr>
              <w:pStyle w:val="NormalnyWeb"/>
              <w:spacing w:before="160" w:beforeAutospacing="0" w:after="0" w:afterAutospacing="0" w:line="264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bCs/>
                <w:sz w:val="22"/>
                <w:szCs w:val="22"/>
              </w:rPr>
              <w:t>Kościół był jedyną, niepodporządkowaną partii strukturą społeczną i religijną, totalitarny system komunistyczny nie mógł go tolerować. Zniewolenie społeczeństwa wymagało zniewolenia Kościoła (ksiądz R. Dzwonkowski). Od samego początku stosowano różne sposoby na jego rozbicie – konfiskata majątków, księża patrioci, werbunek i agentura, procesy pokazowe, morderstwa duchownych. Mimo prześladowań Kościół starał się szukać obszarów porozumienia z władzą, starał się też pomagać opozycji antykomunistycznej oraz solidarnościowej. Odegrał ważną rolę w powstaniu „Solidarności”. Stał się pośrednikiem pomiędzy władzą a opozycją. Starał się pełnić rolę mediatora. W różnych okresach PRL władza na przemian starała się Kościół podporządkować siłą lub przy pomocy ustępstw. Przez cały czas Kościół był rozpracowywany przez UB i SB, zaś księża poddawani licznym naciskom mającym ich skłonić do współpracy z władzą. Momentami przełomowymi w stosunkach państwa z Kościołem było aresztowanie prymasa Wyszyńskiego, list do biskupów niemieckich, obchody Millenium, wybór kardynała K. Wojtyły na papieża, zabójstwo księdza J. Popiełuszki oraz pielgrzymka papieża – Polaka do Ojczyzny.</w:t>
            </w:r>
          </w:p>
          <w:p w:rsidR="00AB7F19" w:rsidRPr="005F22CE" w:rsidRDefault="00AB7F19" w:rsidP="005F22CE">
            <w:pPr>
              <w:pStyle w:val="NormalnyWeb"/>
              <w:spacing w:before="280" w:beforeAutospacing="0" w:after="0" w:afterAutospacing="0" w:line="264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E/ </w:t>
            </w:r>
            <w:r w:rsidR="005F22CE"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uczeń</w:t>
            </w: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wykazał się znajomością różnych aspektów i licznych pojęć:</w:t>
            </w:r>
          </w:p>
          <w:p w:rsidR="00AB7F19" w:rsidRPr="005F22CE" w:rsidRDefault="005F22CE" w:rsidP="005F22CE">
            <w:pPr>
              <w:pStyle w:val="NormalnyWeb"/>
              <w:spacing w:before="280" w:beforeAutospacing="0" w:after="0" w:afterAutospacing="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E1/</w:t>
            </w:r>
            <w:r w:rsidR="00AB7F19" w:rsidRPr="005F22CE">
              <w:rPr>
                <w:rFonts w:asciiTheme="minorHAnsi" w:hAnsiTheme="minorHAnsi" w:cstheme="minorHAnsi"/>
                <w:sz w:val="22"/>
                <w:szCs w:val="22"/>
              </w:rPr>
              <w:t> wykorzystał znajomość i rozumienie </w:t>
            </w:r>
            <w:r w:rsidR="00AB7F19" w:rsidRPr="005F22CE">
              <w:rPr>
                <w:rFonts w:asciiTheme="minorHAnsi" w:hAnsiTheme="minorHAnsi" w:cstheme="minorHAnsi"/>
                <w:b/>
                <w:sz w:val="22"/>
                <w:szCs w:val="22"/>
              </w:rPr>
              <w:t>różnych aspektów</w:t>
            </w:r>
            <w:r w:rsidR="00AB7F19" w:rsidRPr="005F22CE">
              <w:rPr>
                <w:rFonts w:asciiTheme="minorHAnsi" w:hAnsiTheme="minorHAnsi" w:cstheme="minorHAnsi"/>
                <w:sz w:val="22"/>
                <w:szCs w:val="22"/>
              </w:rPr>
              <w:t> danego problemu do jego </w:t>
            </w:r>
            <w:r w:rsidR="00AB7F19" w:rsidRPr="005F22CE">
              <w:rPr>
                <w:rFonts w:asciiTheme="minorHAnsi" w:hAnsiTheme="minorHAnsi" w:cstheme="minorHAnsi"/>
                <w:b/>
                <w:sz w:val="22"/>
                <w:szCs w:val="22"/>
              </w:rPr>
              <w:t>opisu w szerszym kontekście interpretacyjnym</w:t>
            </w:r>
            <w:r w:rsidR="00AB7F19" w:rsidRPr="005F22CE">
              <w:rPr>
                <w:rFonts w:asciiTheme="minorHAnsi" w:hAnsiTheme="minorHAnsi" w:cstheme="minorHAnsi"/>
                <w:sz w:val="22"/>
                <w:szCs w:val="22"/>
              </w:rPr>
              <w:t>, np.: </w:t>
            </w:r>
          </w:p>
          <w:p w:rsidR="00AB7F19" w:rsidRPr="005F22CE" w:rsidRDefault="00AB7F19" w:rsidP="005F22CE">
            <w:pPr>
              <w:pStyle w:val="NormalnyWeb"/>
              <w:spacing w:before="280" w:beforeAutospacing="0" w:after="0" w:afterAutospacing="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- scharakteryzował sytuację Kościoła katolickiego w okresie P</w:t>
            </w:r>
            <w:r w:rsidR="005F22CE" w:rsidRPr="005F22CE">
              <w:rPr>
                <w:rFonts w:asciiTheme="minorHAnsi" w:hAnsiTheme="minorHAnsi" w:cstheme="minorHAnsi"/>
                <w:sz w:val="22"/>
                <w:szCs w:val="22"/>
              </w:rPr>
              <w:t>RL, podał daty graniczne epoki (1945-1989)</w:t>
            </w:r>
          </w:p>
          <w:p w:rsidR="00AB7F19" w:rsidRPr="005F22CE" w:rsidRDefault="00AB7F19" w:rsidP="005F22CE">
            <w:pPr>
              <w:pStyle w:val="NormalnyWeb"/>
              <w:spacing w:before="280" w:beforeAutospacing="0" w:after="0" w:afterAutospacing="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F22CE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przedstawił strukturę wyznaniową i narodowościową Polski w okresie powojennym</w:t>
            </w:r>
          </w:p>
          <w:p w:rsidR="00AB7F19" w:rsidRPr="005F22CE" w:rsidRDefault="005F22CE" w:rsidP="005F22CE">
            <w:pPr>
              <w:pStyle w:val="NormalnyWeb"/>
              <w:spacing w:before="280" w:beforeAutospacing="0" w:after="0" w:afterAutospacing="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- oprócz K</w:t>
            </w:r>
            <w:r w:rsidR="00AB7F19" w:rsidRPr="005F22CE">
              <w:rPr>
                <w:rFonts w:asciiTheme="minorHAnsi" w:hAnsiTheme="minorHAnsi" w:cstheme="minorHAnsi"/>
                <w:sz w:val="22"/>
                <w:szCs w:val="22"/>
              </w:rPr>
              <w:t>ościoła katolickiego przedstawił sytuację innych Kościołów i związków wyznaniowych</w:t>
            </w:r>
          </w:p>
          <w:p w:rsidR="005F22CE" w:rsidRDefault="005F22CE" w:rsidP="005F22CE">
            <w:pPr>
              <w:pStyle w:val="NormalnyWeb"/>
              <w:spacing w:before="280" w:beforeAutospacing="0" w:after="0" w:afterAutospacing="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E2/ </w:t>
            </w:r>
            <w:r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wymienił przykładowo</w:t>
            </w:r>
            <w:r w:rsidR="00AB7F19" w:rsidRPr="005F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B7F19" w:rsidRPr="005F22CE">
              <w:rPr>
                <w:rFonts w:asciiTheme="minorHAnsi" w:hAnsiTheme="minorHAnsi" w:cstheme="minorHAnsi"/>
                <w:b/>
                <w:sz w:val="22"/>
                <w:szCs w:val="22"/>
              </w:rPr>
              <w:t>najważniejsz</w:t>
            </w:r>
            <w:r w:rsidRPr="005F22CE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AB7F19" w:rsidRPr="005F22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wydarze</w:t>
            </w:r>
            <w:r w:rsidRPr="005F22CE">
              <w:rPr>
                <w:rFonts w:asciiTheme="minorHAnsi" w:hAnsiTheme="minorHAnsi" w:cstheme="minorHAnsi"/>
                <w:b/>
                <w:sz w:val="22"/>
                <w:szCs w:val="22"/>
              </w:rPr>
              <w:t>nia</w:t>
            </w:r>
            <w:r w:rsidR="00AB7F19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z zakresu historii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B7F19" w:rsidRPr="005F22CE">
              <w:rPr>
                <w:rFonts w:asciiTheme="minorHAnsi" w:hAnsiTheme="minorHAnsi" w:cstheme="minorHAnsi"/>
                <w:sz w:val="22"/>
                <w:szCs w:val="22"/>
              </w:rPr>
              <w:t>ościoła w Polsce we wskazanym okresie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, np.</w:t>
            </w:r>
            <w:r w:rsidR="00AB7F19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5F22CE" w:rsidRPr="005F22CE" w:rsidRDefault="005F22CE" w:rsidP="005F22CE">
            <w:pPr>
              <w:pStyle w:val="NormalnyWeb"/>
              <w:spacing w:before="280" w:beforeAutospacing="0" w:after="0" w:afterAutospacing="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zerwanie konkordatu 1945, </w:t>
            </w:r>
            <w:r w:rsidR="00AB7F19" w:rsidRPr="005F22CE">
              <w:rPr>
                <w:rFonts w:asciiTheme="minorHAnsi" w:hAnsiTheme="minorHAnsi" w:cstheme="minorHAnsi"/>
                <w:sz w:val="22"/>
                <w:szCs w:val="22"/>
              </w:rPr>
              <w:t>porozumienie państwo – Kościół w 1950 r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.; d</w:t>
            </w:r>
            <w:r w:rsidR="00AB7F19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ekret o obsadzaniu stanowisk kościelnych z 1953 r., przejęcie przez władze Caritasu,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procesy pokazowe</w:t>
            </w:r>
            <w:r w:rsidR="00AB7F19"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księży, cenzura prasy kościelnej, List biskupów polskich do niemieckich z 1965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="00AB7F19" w:rsidRPr="005F22CE">
              <w:rPr>
                <w:rFonts w:asciiTheme="minorHAnsi" w:hAnsiTheme="minorHAnsi" w:cstheme="minorHAnsi"/>
                <w:sz w:val="22"/>
                <w:szCs w:val="22"/>
              </w:rPr>
              <w:t>, Millenium chrztu Polski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1966 r.</w:t>
            </w:r>
            <w:r w:rsidR="00AB7F19" w:rsidRPr="005F22CE">
              <w:rPr>
                <w:rFonts w:asciiTheme="minorHAnsi" w:hAnsiTheme="minorHAnsi" w:cstheme="minorHAnsi"/>
                <w:sz w:val="22"/>
                <w:szCs w:val="22"/>
              </w:rPr>
              <w:t>, wybór Polaka na papieża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(1978)</w:t>
            </w:r>
            <w:r w:rsidR="00AB7F19" w:rsidRPr="005F22CE">
              <w:rPr>
                <w:rFonts w:asciiTheme="minorHAnsi" w:hAnsiTheme="minorHAnsi" w:cstheme="minorHAnsi"/>
                <w:sz w:val="22"/>
                <w:szCs w:val="22"/>
              </w:rPr>
              <w:t>, pielgrzym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ki papieża do Polski</w:t>
            </w:r>
          </w:p>
          <w:p w:rsidR="005F22CE" w:rsidRDefault="00AB7F19" w:rsidP="005F22CE">
            <w:pPr>
              <w:pStyle w:val="NormalnyWeb"/>
              <w:spacing w:before="280" w:beforeAutospacing="0" w:after="0" w:afterAutospacing="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>E3/ wykazał się </w:t>
            </w:r>
            <w:r w:rsidRPr="005F22CE">
              <w:rPr>
                <w:rFonts w:asciiTheme="minorHAnsi" w:hAnsiTheme="minorHAnsi" w:cstheme="minorHAnsi"/>
                <w:b/>
                <w:sz w:val="22"/>
                <w:szCs w:val="22"/>
              </w:rPr>
              <w:t>znajomością licznych pojęć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 związanych z danym zagadnieniem, np.: </w:t>
            </w:r>
          </w:p>
          <w:p w:rsidR="00AB7F19" w:rsidRPr="005F22CE" w:rsidRDefault="00AB7F19" w:rsidP="005F22CE">
            <w:pPr>
              <w:pStyle w:val="NormalnyWeb"/>
              <w:spacing w:before="280" w:beforeAutospacing="0" w:after="0" w:afterAutospacing="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konkordat, </w:t>
            </w:r>
            <w:r w:rsidR="005F22CE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="005F22CE">
              <w:rPr>
                <w:rFonts w:asciiTheme="minorHAnsi" w:hAnsiTheme="minorHAnsi" w:cstheme="minorHAnsi"/>
                <w:sz w:val="22"/>
                <w:szCs w:val="22"/>
              </w:rPr>
              <w:t>possumus</w:t>
            </w:r>
            <w:proofErr w:type="spellEnd"/>
            <w:r w:rsidR="005F22C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dekret Świętego Oficjum, </w:t>
            </w:r>
            <w:r w:rsidR="005F22CE">
              <w:rPr>
                <w:rFonts w:asciiTheme="minorHAnsi" w:hAnsiTheme="minorHAnsi" w:cstheme="minorHAnsi"/>
                <w:sz w:val="22"/>
                <w:szCs w:val="22"/>
              </w:rPr>
              <w:t>procesy pokazowe, m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ilenijne obchody chrztu, konsystorz, księża patrioci, </w:t>
            </w:r>
            <w:r w:rsidR="005F22CE">
              <w:rPr>
                <w:rFonts w:asciiTheme="minorHAnsi" w:hAnsiTheme="minorHAnsi" w:cstheme="minorHAnsi"/>
                <w:sz w:val="22"/>
                <w:szCs w:val="22"/>
              </w:rPr>
              <w:t xml:space="preserve">Stowarzyszenie </w:t>
            </w:r>
            <w:r w:rsidRPr="005F22CE">
              <w:rPr>
                <w:rFonts w:asciiTheme="minorHAnsi" w:hAnsiTheme="minorHAnsi" w:cstheme="minorHAnsi"/>
                <w:sz w:val="22"/>
                <w:szCs w:val="22"/>
              </w:rPr>
              <w:t xml:space="preserve">PAX, </w:t>
            </w:r>
            <w:r w:rsidR="005F22CE">
              <w:rPr>
                <w:rFonts w:asciiTheme="minorHAnsi" w:hAnsiTheme="minorHAnsi" w:cstheme="minorHAnsi"/>
                <w:sz w:val="22"/>
                <w:szCs w:val="22"/>
              </w:rPr>
              <w:t>konklawe</w:t>
            </w:r>
          </w:p>
        </w:tc>
        <w:tc>
          <w:tcPr>
            <w:tcW w:w="1890" w:type="dxa"/>
          </w:tcPr>
          <w:p w:rsidR="00AB7F19" w:rsidRPr="00511B8B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1B8B">
              <w:rPr>
                <w:b/>
                <w:bCs/>
                <w:sz w:val="24"/>
                <w:szCs w:val="24"/>
              </w:rPr>
              <w:lastRenderedPageBreak/>
              <w:t>M.III</w:t>
            </w:r>
            <w:r w:rsidRPr="00511B8B">
              <w:rPr>
                <w:sz w:val="24"/>
                <w:szCs w:val="24"/>
              </w:rPr>
              <w:t>-POPRAWNOŚĆ</w:t>
            </w:r>
            <w:proofErr w:type="spellEnd"/>
            <w:r w:rsidRPr="00511B8B">
              <w:rPr>
                <w:sz w:val="24"/>
                <w:szCs w:val="24"/>
              </w:rPr>
              <w:t xml:space="preserve"> MERYTORYCZNA</w:t>
            </w:r>
          </w:p>
          <w:p w:rsidR="00AB7F19" w:rsidRPr="00511B8B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511B8B">
              <w:rPr>
                <w:sz w:val="24"/>
                <w:szCs w:val="24"/>
              </w:rPr>
              <w:t>Zdający nie popełnił żadnego błędu merytorycznego (</w:t>
            </w:r>
            <w:r w:rsidRPr="00511B8B">
              <w:rPr>
                <w:b/>
                <w:bCs/>
                <w:sz w:val="24"/>
                <w:szCs w:val="24"/>
                <w:u w:val="single"/>
              </w:rPr>
              <w:t>0 błędów</w:t>
            </w:r>
            <w:r w:rsidRPr="00511B8B">
              <w:rPr>
                <w:sz w:val="24"/>
                <w:szCs w:val="24"/>
              </w:rPr>
              <w:t>)</w:t>
            </w:r>
          </w:p>
          <w:p w:rsidR="00AB7F19" w:rsidRPr="00511B8B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511B8B">
              <w:rPr>
                <w:b/>
                <w:bCs/>
                <w:sz w:val="24"/>
                <w:szCs w:val="24"/>
              </w:rPr>
              <w:t>S.III</w:t>
            </w:r>
            <w:r w:rsidRPr="00511B8B">
              <w:rPr>
                <w:sz w:val="24"/>
                <w:szCs w:val="24"/>
              </w:rPr>
              <w:t xml:space="preserve"> - SELEKCJA INFORMACJI</w:t>
            </w:r>
          </w:p>
          <w:p w:rsidR="00AB7F19" w:rsidRPr="00511B8B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511B8B">
              <w:rPr>
                <w:sz w:val="24"/>
                <w:szCs w:val="24"/>
              </w:rPr>
              <w:t xml:space="preserve">Zdający przeprowadził </w:t>
            </w:r>
            <w:r w:rsidRPr="00511B8B">
              <w:rPr>
                <w:b/>
                <w:bCs/>
                <w:sz w:val="24"/>
                <w:szCs w:val="24"/>
                <w:u w:val="single"/>
              </w:rPr>
              <w:t>poprawną selekcję</w:t>
            </w:r>
            <w:r w:rsidRPr="00511B8B">
              <w:rPr>
                <w:b/>
                <w:bCs/>
                <w:sz w:val="24"/>
                <w:szCs w:val="24"/>
              </w:rPr>
              <w:t xml:space="preserve"> i hierarchizację informacji</w:t>
            </w:r>
            <w:r w:rsidRPr="00511B8B">
              <w:rPr>
                <w:sz w:val="24"/>
                <w:szCs w:val="24"/>
              </w:rPr>
              <w:t xml:space="preserve"> (</w:t>
            </w:r>
            <w:r w:rsidRPr="00511B8B">
              <w:rPr>
                <w:b/>
                <w:bCs/>
                <w:sz w:val="24"/>
                <w:szCs w:val="24"/>
                <w:u w:val="single"/>
              </w:rPr>
              <w:t>nie zamieścił</w:t>
            </w:r>
            <w:r w:rsidRPr="00511B8B">
              <w:rPr>
                <w:sz w:val="24"/>
                <w:szCs w:val="24"/>
              </w:rPr>
              <w:t xml:space="preserve"> w pracy </w:t>
            </w:r>
            <w:r w:rsidRPr="00511B8B">
              <w:rPr>
                <w:b/>
                <w:bCs/>
                <w:sz w:val="24"/>
                <w:szCs w:val="24"/>
                <w:u w:val="single"/>
              </w:rPr>
              <w:t>fragmentów niezwiązanych z tematem</w:t>
            </w:r>
            <w:r w:rsidRPr="00511B8B">
              <w:rPr>
                <w:sz w:val="24"/>
                <w:szCs w:val="24"/>
              </w:rPr>
              <w:t>)</w:t>
            </w:r>
          </w:p>
          <w:p w:rsidR="00AB7F19" w:rsidRPr="00511B8B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511B8B">
              <w:rPr>
                <w:b/>
                <w:bCs/>
                <w:sz w:val="24"/>
                <w:szCs w:val="24"/>
              </w:rPr>
              <w:t xml:space="preserve">J.III </w:t>
            </w:r>
            <w:r w:rsidRPr="00511B8B">
              <w:rPr>
                <w:sz w:val="24"/>
                <w:szCs w:val="24"/>
              </w:rPr>
              <w:t>- JĘZYK, STYL I KOMPOZYCJA</w:t>
            </w:r>
          </w:p>
          <w:p w:rsidR="00AB7F19" w:rsidRPr="00511B8B" w:rsidRDefault="00AB7F19" w:rsidP="00511B8B">
            <w:pPr>
              <w:spacing w:after="0" w:line="240" w:lineRule="auto"/>
              <w:rPr>
                <w:sz w:val="24"/>
                <w:szCs w:val="24"/>
              </w:rPr>
            </w:pPr>
            <w:r w:rsidRPr="00511B8B">
              <w:rPr>
                <w:sz w:val="24"/>
                <w:szCs w:val="24"/>
              </w:rPr>
              <w:t xml:space="preserve">Zdający zaprezentował </w:t>
            </w:r>
            <w:r w:rsidRPr="00511B8B">
              <w:rPr>
                <w:b/>
                <w:bCs/>
                <w:sz w:val="24"/>
                <w:szCs w:val="24"/>
                <w:u w:val="single"/>
              </w:rPr>
              <w:t>wywód w pełni spójny, harmonijny i logiczny</w:t>
            </w:r>
          </w:p>
        </w:tc>
      </w:tr>
      <w:tr w:rsidR="00AB7F19" w:rsidRPr="007F6A12">
        <w:tc>
          <w:tcPr>
            <w:tcW w:w="976" w:type="dxa"/>
          </w:tcPr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1B8B">
              <w:rPr>
                <w:b/>
                <w:bCs/>
                <w:sz w:val="24"/>
                <w:szCs w:val="24"/>
              </w:rPr>
              <w:t>Poziom II</w:t>
            </w:r>
          </w:p>
        </w:tc>
        <w:tc>
          <w:tcPr>
            <w:tcW w:w="4802" w:type="dxa"/>
          </w:tcPr>
          <w:p w:rsidR="00AB7F19" w:rsidRPr="009813A0" w:rsidRDefault="00AB7F19" w:rsidP="00511B8B">
            <w:pPr>
              <w:spacing w:after="120" w:line="240" w:lineRule="auto"/>
              <w:jc w:val="both"/>
              <w:rPr>
                <w:b/>
                <w:bCs/>
              </w:rPr>
            </w:pPr>
            <w:r w:rsidRPr="009813A0">
              <w:rPr>
                <w:b/>
                <w:bCs/>
              </w:rPr>
              <w:t xml:space="preserve">W.II </w:t>
            </w:r>
            <w:r w:rsidRPr="009813A0">
              <w:t>– WARTOŚĆ MERYTORYCZNA  (</w:t>
            </w:r>
            <w:r w:rsidRPr="009813A0">
              <w:rPr>
                <w:b/>
                <w:bCs/>
              </w:rPr>
              <w:t>8 pkt.)</w:t>
            </w:r>
          </w:p>
          <w:p w:rsidR="00AB7F19" w:rsidRPr="009813A0" w:rsidRDefault="00AB7F19" w:rsidP="00511B8B">
            <w:pPr>
              <w:spacing w:after="120" w:line="240" w:lineRule="auto"/>
              <w:jc w:val="both"/>
              <w:rPr>
                <w:spacing w:val="-4"/>
              </w:rPr>
            </w:pPr>
            <w:r w:rsidRPr="009813A0">
              <w:rPr>
                <w:spacing w:val="-4"/>
              </w:rPr>
              <w:t>Zdający poruszył wszystkie aspekty - alternatywnie:</w:t>
            </w:r>
          </w:p>
          <w:p w:rsidR="00AB7F19" w:rsidRPr="009813A0" w:rsidRDefault="00AB7F19" w:rsidP="00511B8B">
            <w:pPr>
              <w:spacing w:after="120" w:line="240" w:lineRule="auto"/>
              <w:jc w:val="both"/>
            </w:pPr>
            <w:r w:rsidRPr="009813A0">
              <w:t xml:space="preserve">- scharakteryzował w pełni 4 istotne aspekty tematu (z A, B, C, D, E) i zasygnalizował 1 </w:t>
            </w:r>
          </w:p>
          <w:p w:rsidR="00AB7F19" w:rsidRPr="009813A0" w:rsidRDefault="00AB7F19" w:rsidP="00511B8B">
            <w:pPr>
              <w:spacing w:after="120" w:line="240" w:lineRule="auto"/>
              <w:jc w:val="both"/>
            </w:pPr>
            <w:r w:rsidRPr="009813A0">
              <w:t>- scharakteryzował w pełni 3 istotne aspekty tematu i zasygnalizował 2</w:t>
            </w:r>
          </w:p>
          <w:p w:rsidR="00AB7F19" w:rsidRPr="009813A0" w:rsidRDefault="00AB7F19" w:rsidP="00511B8B">
            <w:pPr>
              <w:spacing w:after="120" w:line="240" w:lineRule="auto"/>
              <w:jc w:val="both"/>
            </w:pPr>
            <w:r w:rsidRPr="009813A0">
              <w:t>- scharakteryzował w pełni 2 istotne aspekty tematu i zasygnalizował 3</w:t>
            </w:r>
          </w:p>
          <w:p w:rsidR="00AB7F19" w:rsidRPr="00511B8B" w:rsidRDefault="00AB7F19" w:rsidP="00511B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gridSpan w:val="2"/>
          </w:tcPr>
          <w:p w:rsidR="00AB7F19" w:rsidRPr="009813A0" w:rsidRDefault="00AB7F19" w:rsidP="00511B8B">
            <w:pPr>
              <w:spacing w:after="0" w:line="240" w:lineRule="auto"/>
            </w:pPr>
            <w:proofErr w:type="spellStart"/>
            <w:r w:rsidRPr="009813A0">
              <w:rPr>
                <w:b/>
                <w:bCs/>
              </w:rPr>
              <w:t>M.II</w:t>
            </w:r>
            <w:r w:rsidRPr="009813A0">
              <w:t>-POPRAWNOŚĆ</w:t>
            </w:r>
            <w:proofErr w:type="spellEnd"/>
            <w:r w:rsidRPr="009813A0">
              <w:t xml:space="preserve"> MERYTORYCZNA</w:t>
            </w:r>
          </w:p>
          <w:p w:rsidR="00AB7F19" w:rsidRPr="009813A0" w:rsidRDefault="00AB7F19" w:rsidP="00511B8B">
            <w:pPr>
              <w:spacing w:after="0" w:line="240" w:lineRule="auto"/>
            </w:pPr>
            <w:r w:rsidRPr="009813A0">
              <w:t xml:space="preserve">Zdający popełnił </w:t>
            </w:r>
            <w:r w:rsidRPr="009813A0">
              <w:rPr>
                <w:b/>
                <w:bCs/>
                <w:u w:val="single"/>
              </w:rPr>
              <w:t>1-2 błędy</w:t>
            </w:r>
            <w:r w:rsidRPr="009813A0">
              <w:t xml:space="preserve"> merytoryczne</w:t>
            </w:r>
          </w:p>
          <w:p w:rsidR="00AB7F19" w:rsidRPr="009813A0" w:rsidRDefault="00AB7F19" w:rsidP="00511B8B">
            <w:pPr>
              <w:spacing w:after="0" w:line="240" w:lineRule="auto"/>
            </w:pPr>
          </w:p>
          <w:p w:rsidR="00AB7F19" w:rsidRPr="009813A0" w:rsidRDefault="00AB7F19" w:rsidP="00511B8B">
            <w:pPr>
              <w:spacing w:after="0" w:line="240" w:lineRule="auto"/>
            </w:pPr>
            <w:r w:rsidRPr="009813A0">
              <w:rPr>
                <w:b/>
                <w:bCs/>
              </w:rPr>
              <w:t>S.II</w:t>
            </w:r>
            <w:r w:rsidRPr="009813A0">
              <w:t xml:space="preserve"> - SELEKCJA INFORMACJI</w:t>
            </w:r>
          </w:p>
          <w:p w:rsidR="00AB7F19" w:rsidRPr="009813A0" w:rsidRDefault="00AB7F19" w:rsidP="00511B8B">
            <w:pPr>
              <w:spacing w:after="0" w:line="240" w:lineRule="auto"/>
            </w:pPr>
            <w:r w:rsidRPr="009813A0">
              <w:t xml:space="preserve">Zdający przeprowadził </w:t>
            </w:r>
            <w:r w:rsidRPr="009813A0">
              <w:rPr>
                <w:b/>
                <w:bCs/>
                <w:u w:val="single"/>
              </w:rPr>
              <w:t>niekonsekwentną selekcję</w:t>
            </w:r>
            <w:r w:rsidRPr="009813A0">
              <w:t xml:space="preserve"> i hierarchizację informacji (zamieścił w pracy </w:t>
            </w:r>
            <w:r w:rsidRPr="009813A0">
              <w:rPr>
                <w:b/>
                <w:bCs/>
                <w:u w:val="single"/>
              </w:rPr>
              <w:t>nieliczne fragmenty niezwiązane z tematem</w:t>
            </w:r>
            <w:r w:rsidRPr="009813A0">
              <w:t>)</w:t>
            </w:r>
          </w:p>
          <w:p w:rsidR="00AB7F19" w:rsidRPr="009813A0" w:rsidRDefault="00AB7F19" w:rsidP="00511B8B">
            <w:pPr>
              <w:spacing w:after="0" w:line="240" w:lineRule="auto"/>
            </w:pPr>
          </w:p>
          <w:p w:rsidR="00AB7F19" w:rsidRPr="009813A0" w:rsidRDefault="00AB7F19" w:rsidP="00511B8B">
            <w:pPr>
              <w:spacing w:after="0" w:line="240" w:lineRule="auto"/>
            </w:pPr>
            <w:r w:rsidRPr="009813A0">
              <w:rPr>
                <w:b/>
                <w:bCs/>
              </w:rPr>
              <w:t xml:space="preserve">J.II </w:t>
            </w:r>
            <w:r w:rsidRPr="009813A0">
              <w:t>- JĘZYK, STYL I KOMPOZYCJA</w:t>
            </w:r>
          </w:p>
          <w:p w:rsidR="00AB7F19" w:rsidRPr="009813A0" w:rsidRDefault="00AB7F19" w:rsidP="00511B8B">
            <w:pPr>
              <w:spacing w:after="0" w:line="240" w:lineRule="auto"/>
            </w:pPr>
            <w:r w:rsidRPr="009813A0">
              <w:t xml:space="preserve">Zdający zaprezentował </w:t>
            </w:r>
            <w:r w:rsidRPr="009813A0">
              <w:rPr>
                <w:b/>
                <w:bCs/>
                <w:u w:val="single"/>
              </w:rPr>
              <w:t>wywód nie w pełni uporządkowany</w:t>
            </w:r>
          </w:p>
        </w:tc>
      </w:tr>
      <w:tr w:rsidR="00AB7F19" w:rsidRPr="007F6A12">
        <w:tc>
          <w:tcPr>
            <w:tcW w:w="976" w:type="dxa"/>
          </w:tcPr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1B8B">
              <w:rPr>
                <w:b/>
                <w:bCs/>
                <w:sz w:val="24"/>
                <w:szCs w:val="24"/>
              </w:rPr>
              <w:t>Poziom I</w:t>
            </w:r>
          </w:p>
        </w:tc>
        <w:tc>
          <w:tcPr>
            <w:tcW w:w="4802" w:type="dxa"/>
          </w:tcPr>
          <w:p w:rsidR="00AB7F19" w:rsidRPr="009813A0" w:rsidRDefault="00AB7F19" w:rsidP="00511B8B">
            <w:pPr>
              <w:spacing w:after="80" w:line="240" w:lineRule="auto"/>
              <w:jc w:val="both"/>
              <w:rPr>
                <w:b/>
                <w:bCs/>
              </w:rPr>
            </w:pPr>
            <w:r w:rsidRPr="009813A0">
              <w:rPr>
                <w:b/>
                <w:bCs/>
              </w:rPr>
              <w:t xml:space="preserve">W.I </w:t>
            </w:r>
            <w:r w:rsidRPr="009813A0">
              <w:t>– WARTOŚĆ MERYTORYCZNA  (</w:t>
            </w:r>
            <w:r w:rsidRPr="009813A0">
              <w:rPr>
                <w:b/>
                <w:bCs/>
              </w:rPr>
              <w:t>4 pkt.)</w:t>
            </w:r>
          </w:p>
          <w:p w:rsidR="00AB7F19" w:rsidRPr="009813A0" w:rsidRDefault="00AB7F19" w:rsidP="00511B8B">
            <w:pPr>
              <w:spacing w:after="80" w:line="240" w:lineRule="auto"/>
              <w:jc w:val="both"/>
            </w:pPr>
            <w:r w:rsidRPr="009813A0">
              <w:t>Zdający - alternatywnie:</w:t>
            </w:r>
          </w:p>
          <w:p w:rsidR="00AB7F19" w:rsidRPr="009813A0" w:rsidRDefault="00AB7F19" w:rsidP="00511B8B">
            <w:pPr>
              <w:spacing w:after="80" w:line="240" w:lineRule="auto"/>
              <w:jc w:val="both"/>
            </w:pPr>
            <w:r w:rsidRPr="009813A0">
              <w:t>- scharakteryzował w pełni 3 istotne aspekty tematu (z A, B, C, D, E) i zasygnalizował 1</w:t>
            </w:r>
          </w:p>
          <w:p w:rsidR="00AB7F19" w:rsidRPr="009813A0" w:rsidRDefault="00AB7F19" w:rsidP="00511B8B">
            <w:pPr>
              <w:spacing w:after="80" w:line="240" w:lineRule="auto"/>
              <w:jc w:val="both"/>
            </w:pPr>
            <w:r w:rsidRPr="009813A0">
              <w:t>- scharakteryzował w pełni 2 istotne aspekty tematu i zasygnalizował 1-2</w:t>
            </w:r>
          </w:p>
          <w:p w:rsidR="00AB7F19" w:rsidRPr="009813A0" w:rsidRDefault="00AB7F19" w:rsidP="00511B8B">
            <w:pPr>
              <w:spacing w:after="80" w:line="240" w:lineRule="auto"/>
              <w:jc w:val="both"/>
            </w:pPr>
            <w:r w:rsidRPr="009813A0">
              <w:t>- scharakteryzował w pełni tylko 2 istotne aspekty tematu i żadnego innego nie zasygnalizował</w:t>
            </w:r>
          </w:p>
          <w:p w:rsidR="00AB7F19" w:rsidRPr="009813A0" w:rsidRDefault="00AB7F19" w:rsidP="00511B8B">
            <w:pPr>
              <w:spacing w:after="80" w:line="240" w:lineRule="auto"/>
              <w:jc w:val="both"/>
            </w:pPr>
            <w:r w:rsidRPr="009813A0">
              <w:t>- scharakteryzował w pełni 1 istotny aspekt tematu i zasygnalizował 1-4</w:t>
            </w:r>
          </w:p>
          <w:p w:rsidR="00AB7F19" w:rsidRPr="009813A0" w:rsidRDefault="00AB7F19" w:rsidP="00511B8B">
            <w:pPr>
              <w:spacing w:after="80" w:line="240" w:lineRule="auto"/>
              <w:jc w:val="both"/>
            </w:pPr>
            <w:r w:rsidRPr="009813A0">
              <w:t>- zasygnalizował 3-5 istotnych aspektów tematu</w:t>
            </w:r>
          </w:p>
        </w:tc>
        <w:tc>
          <w:tcPr>
            <w:tcW w:w="4584" w:type="dxa"/>
            <w:gridSpan w:val="2"/>
          </w:tcPr>
          <w:p w:rsidR="00AB7F19" w:rsidRPr="009813A0" w:rsidRDefault="00AB7F19" w:rsidP="00511B8B">
            <w:pPr>
              <w:spacing w:after="0" w:line="240" w:lineRule="auto"/>
            </w:pPr>
            <w:proofErr w:type="spellStart"/>
            <w:r w:rsidRPr="009813A0">
              <w:rPr>
                <w:b/>
                <w:bCs/>
              </w:rPr>
              <w:t>M.I</w:t>
            </w:r>
            <w:r w:rsidRPr="009813A0">
              <w:t>-POPRAWNOŚĆ</w:t>
            </w:r>
            <w:proofErr w:type="spellEnd"/>
            <w:r w:rsidRPr="009813A0">
              <w:t xml:space="preserve"> MERYTORYCZNA</w:t>
            </w:r>
          </w:p>
          <w:p w:rsidR="00AB7F19" w:rsidRPr="009813A0" w:rsidRDefault="00AB7F19" w:rsidP="00511B8B">
            <w:pPr>
              <w:spacing w:after="0" w:line="240" w:lineRule="auto"/>
            </w:pPr>
            <w:r w:rsidRPr="009813A0">
              <w:t xml:space="preserve">Zdający popełnił </w:t>
            </w:r>
            <w:r w:rsidRPr="009813A0">
              <w:rPr>
                <w:b/>
                <w:bCs/>
                <w:u w:val="single"/>
              </w:rPr>
              <w:t>3-4 błędy</w:t>
            </w:r>
            <w:r w:rsidRPr="009813A0">
              <w:t xml:space="preserve"> merytoryczne</w:t>
            </w:r>
          </w:p>
          <w:p w:rsidR="00AB7F19" w:rsidRPr="009813A0" w:rsidRDefault="00AB7F19" w:rsidP="00511B8B">
            <w:pPr>
              <w:spacing w:after="0" w:line="240" w:lineRule="auto"/>
            </w:pPr>
          </w:p>
          <w:p w:rsidR="00AB7F19" w:rsidRPr="009813A0" w:rsidRDefault="00AB7F19" w:rsidP="00511B8B">
            <w:pPr>
              <w:spacing w:after="0" w:line="240" w:lineRule="auto"/>
            </w:pPr>
            <w:r w:rsidRPr="009813A0">
              <w:rPr>
                <w:b/>
                <w:bCs/>
              </w:rPr>
              <w:t>S.I</w:t>
            </w:r>
            <w:r w:rsidRPr="009813A0">
              <w:t xml:space="preserve"> - SELEKCJA INFORMACJI</w:t>
            </w:r>
          </w:p>
          <w:p w:rsidR="00AB7F19" w:rsidRPr="009813A0" w:rsidRDefault="00AB7F19" w:rsidP="00511B8B">
            <w:pPr>
              <w:spacing w:after="0" w:line="240" w:lineRule="auto"/>
            </w:pPr>
            <w:r w:rsidRPr="009813A0">
              <w:t xml:space="preserve">Zdający przeprowadził </w:t>
            </w:r>
            <w:r w:rsidRPr="009813A0">
              <w:rPr>
                <w:b/>
                <w:bCs/>
                <w:u w:val="single"/>
              </w:rPr>
              <w:t>w niewystarczającym stopniu selekcję</w:t>
            </w:r>
            <w:r w:rsidRPr="009813A0">
              <w:t xml:space="preserve"> i hierarchizację informacji (napisał pracę, której </w:t>
            </w:r>
            <w:r w:rsidRPr="009813A0">
              <w:rPr>
                <w:b/>
                <w:bCs/>
                <w:u w:val="single"/>
              </w:rPr>
              <w:t>znaczną część stanowią fragmenty niezwiązane z tematem</w:t>
            </w:r>
            <w:r w:rsidRPr="009813A0">
              <w:t>)</w:t>
            </w:r>
          </w:p>
          <w:p w:rsidR="00AB7F19" w:rsidRPr="009813A0" w:rsidRDefault="00AB7F19" w:rsidP="00511B8B">
            <w:pPr>
              <w:spacing w:after="0" w:line="240" w:lineRule="auto"/>
            </w:pPr>
          </w:p>
          <w:p w:rsidR="00AB7F19" w:rsidRPr="009813A0" w:rsidRDefault="00AB7F19" w:rsidP="00511B8B">
            <w:pPr>
              <w:spacing w:after="0" w:line="240" w:lineRule="auto"/>
            </w:pPr>
            <w:r w:rsidRPr="009813A0">
              <w:rPr>
                <w:b/>
                <w:bCs/>
              </w:rPr>
              <w:t xml:space="preserve">J.I </w:t>
            </w:r>
            <w:r w:rsidRPr="009813A0">
              <w:t>- JĘZYK, STYL I KOMPOZYCJA</w:t>
            </w:r>
          </w:p>
          <w:p w:rsidR="00AB7F19" w:rsidRPr="009813A0" w:rsidRDefault="00AB7F19" w:rsidP="00511B8B">
            <w:pPr>
              <w:spacing w:after="0" w:line="240" w:lineRule="auto"/>
            </w:pPr>
            <w:r w:rsidRPr="009813A0">
              <w:t xml:space="preserve">Zdający zaprezentował </w:t>
            </w:r>
            <w:r w:rsidRPr="009813A0">
              <w:rPr>
                <w:b/>
                <w:bCs/>
                <w:u w:val="single"/>
              </w:rPr>
              <w:t>wywód w sposób chaotyczny i nielogiczny</w:t>
            </w:r>
          </w:p>
        </w:tc>
      </w:tr>
      <w:tr w:rsidR="00AB7F19" w:rsidRPr="007F6A12">
        <w:tc>
          <w:tcPr>
            <w:tcW w:w="976" w:type="dxa"/>
          </w:tcPr>
          <w:p w:rsidR="00AB7F19" w:rsidRPr="00511B8B" w:rsidRDefault="00AB7F19" w:rsidP="00511B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1B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02" w:type="dxa"/>
          </w:tcPr>
          <w:p w:rsidR="00AB7F19" w:rsidRPr="009813A0" w:rsidRDefault="00AB7F19" w:rsidP="00511B8B">
            <w:pPr>
              <w:spacing w:after="0" w:line="240" w:lineRule="auto"/>
              <w:jc w:val="both"/>
              <w:rPr>
                <w:b/>
                <w:bCs/>
              </w:rPr>
            </w:pPr>
            <w:r w:rsidRPr="009813A0">
              <w:rPr>
                <w:b/>
                <w:bCs/>
              </w:rPr>
              <w:t>(0 pkt.)</w:t>
            </w:r>
          </w:p>
          <w:p w:rsidR="00AB7F19" w:rsidRPr="009813A0" w:rsidRDefault="00AB7F19" w:rsidP="00511B8B">
            <w:pPr>
              <w:spacing w:after="0" w:line="240" w:lineRule="auto"/>
              <w:jc w:val="both"/>
            </w:pPr>
            <w:r w:rsidRPr="009813A0">
              <w:t>Treść pracy wskazuje, że zdający nie zrozumiał tematu.</w:t>
            </w:r>
          </w:p>
          <w:p w:rsidR="00AB7F19" w:rsidRPr="009813A0" w:rsidRDefault="00AB7F19" w:rsidP="00511B8B">
            <w:pPr>
              <w:spacing w:after="120" w:line="240" w:lineRule="auto"/>
              <w:jc w:val="both"/>
            </w:pPr>
            <w:r w:rsidRPr="009813A0">
              <w:t>Zdający zasygnalizował co najwyżej 1-2 istotne aspekty tematu (z A, B, C, D, E) lub scharakteryzował tylko sam 1 aspekt</w:t>
            </w:r>
          </w:p>
        </w:tc>
        <w:tc>
          <w:tcPr>
            <w:tcW w:w="4584" w:type="dxa"/>
            <w:gridSpan w:val="2"/>
          </w:tcPr>
          <w:p w:rsidR="00AB7F19" w:rsidRPr="009813A0" w:rsidRDefault="00AB7F19" w:rsidP="00511B8B">
            <w:pPr>
              <w:spacing w:after="0" w:line="240" w:lineRule="auto"/>
              <w:rPr>
                <w:b/>
                <w:bCs/>
              </w:rPr>
            </w:pPr>
            <w:r w:rsidRPr="009813A0">
              <w:rPr>
                <w:b/>
                <w:bCs/>
              </w:rPr>
              <w:t>Przy pracy o wartości merytorycznej 0 pkt., nie przyznaje się punktów za pozostałe elementy.</w:t>
            </w:r>
          </w:p>
          <w:p w:rsidR="00AB7F19" w:rsidRPr="009813A0" w:rsidRDefault="00AB7F19" w:rsidP="00511B8B">
            <w:pPr>
              <w:spacing w:after="0" w:line="240" w:lineRule="auto"/>
              <w:rPr>
                <w:b/>
                <w:bCs/>
              </w:rPr>
            </w:pPr>
            <w:r w:rsidRPr="009813A0">
              <w:rPr>
                <w:b/>
                <w:bCs/>
              </w:rPr>
              <w:t>M, S, J – powodujące odjęcie 1 pkt. w pracach o poz. I-III:</w:t>
            </w:r>
          </w:p>
          <w:p w:rsidR="00AB7F19" w:rsidRPr="009813A0" w:rsidRDefault="00AB7F19" w:rsidP="00511B8B">
            <w:pPr>
              <w:spacing w:after="0" w:line="240" w:lineRule="auto"/>
            </w:pPr>
            <w:r w:rsidRPr="009813A0">
              <w:rPr>
                <w:b/>
                <w:bCs/>
              </w:rPr>
              <w:t>M.0</w:t>
            </w:r>
            <w:r w:rsidRPr="009813A0">
              <w:t xml:space="preserve"> - Zdający popełnił min. </w:t>
            </w:r>
            <w:r w:rsidRPr="009813A0">
              <w:rPr>
                <w:b/>
                <w:bCs/>
                <w:u w:val="single"/>
              </w:rPr>
              <w:t>5 błędów</w:t>
            </w:r>
            <w:r w:rsidRPr="009813A0">
              <w:t xml:space="preserve"> merytorycznych.</w:t>
            </w:r>
          </w:p>
          <w:p w:rsidR="00AB7F19" w:rsidRPr="009813A0" w:rsidRDefault="00AB7F19" w:rsidP="00511B8B">
            <w:pPr>
              <w:spacing w:after="0" w:line="240" w:lineRule="auto"/>
            </w:pPr>
            <w:r w:rsidRPr="009813A0">
              <w:rPr>
                <w:b/>
                <w:bCs/>
              </w:rPr>
              <w:t>S.0</w:t>
            </w:r>
            <w:r w:rsidRPr="009813A0">
              <w:t xml:space="preserve"> – </w:t>
            </w:r>
            <w:r w:rsidRPr="009813A0">
              <w:rPr>
                <w:b/>
                <w:bCs/>
                <w:u w:val="single"/>
              </w:rPr>
              <w:t>Ponad połowę pracy</w:t>
            </w:r>
            <w:r w:rsidRPr="009813A0">
              <w:t xml:space="preserve"> stanowią </w:t>
            </w:r>
            <w:r w:rsidRPr="009813A0">
              <w:rPr>
                <w:b/>
                <w:bCs/>
                <w:u w:val="single"/>
              </w:rPr>
              <w:t>fragmenty niezwiązane z tematem</w:t>
            </w:r>
            <w:r w:rsidRPr="009813A0">
              <w:t>.</w:t>
            </w:r>
          </w:p>
          <w:p w:rsidR="00AB7F19" w:rsidRPr="009813A0" w:rsidRDefault="00AB7F19" w:rsidP="00511B8B">
            <w:pPr>
              <w:spacing w:after="0" w:line="240" w:lineRule="auto"/>
            </w:pPr>
            <w:r w:rsidRPr="009813A0">
              <w:rPr>
                <w:b/>
                <w:bCs/>
              </w:rPr>
              <w:t>J.0</w:t>
            </w:r>
            <w:r w:rsidRPr="009813A0">
              <w:t xml:space="preserve"> – </w:t>
            </w:r>
            <w:r w:rsidRPr="009813A0">
              <w:rPr>
                <w:b/>
                <w:bCs/>
              </w:rPr>
              <w:t>Wywód</w:t>
            </w:r>
            <w:r w:rsidRPr="009813A0">
              <w:t xml:space="preserve"> jest </w:t>
            </w:r>
            <w:r w:rsidRPr="009813A0">
              <w:rPr>
                <w:b/>
                <w:bCs/>
                <w:u w:val="single"/>
              </w:rPr>
              <w:t>niekomunikatywny</w:t>
            </w:r>
          </w:p>
        </w:tc>
      </w:tr>
    </w:tbl>
    <w:p w:rsidR="00AB7F19" w:rsidRPr="007F6A12" w:rsidRDefault="00AB7F19" w:rsidP="00FF470E">
      <w:pPr>
        <w:tabs>
          <w:tab w:val="left" w:pos="2205"/>
        </w:tabs>
        <w:spacing w:after="0" w:line="240" w:lineRule="auto"/>
        <w:rPr>
          <w:i/>
          <w:iCs/>
          <w:sz w:val="24"/>
          <w:szCs w:val="24"/>
        </w:rPr>
      </w:pPr>
    </w:p>
    <w:p w:rsidR="00AB7F19" w:rsidRPr="007F6A12" w:rsidRDefault="00AB7F19" w:rsidP="007F6A12">
      <w:pPr>
        <w:spacing w:after="0" w:line="240" w:lineRule="auto"/>
        <w:jc w:val="both"/>
        <w:rPr>
          <w:i/>
          <w:iCs/>
          <w:sz w:val="24"/>
          <w:szCs w:val="24"/>
          <w:u w:val="single"/>
        </w:rPr>
      </w:pPr>
    </w:p>
    <w:sectPr w:rsidR="00AB7F19" w:rsidRPr="007F6A12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75" w:rsidRDefault="004C5C75" w:rsidP="00927516">
      <w:pPr>
        <w:spacing w:after="0" w:line="240" w:lineRule="auto"/>
      </w:pPr>
      <w:r>
        <w:separator/>
      </w:r>
    </w:p>
  </w:endnote>
  <w:endnote w:type="continuationSeparator" w:id="0">
    <w:p w:rsidR="004C5C75" w:rsidRDefault="004C5C7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19" w:rsidRDefault="004F6171">
    <w:pPr>
      <w:pStyle w:val="Stopka"/>
      <w:jc w:val="center"/>
    </w:pPr>
    <w:r>
      <w:fldChar w:fldCharType="begin"/>
    </w:r>
    <w:r w:rsidR="008B74A5">
      <w:instrText xml:space="preserve"> PAGE   \* MERGEFORMAT </w:instrText>
    </w:r>
    <w:r>
      <w:fldChar w:fldCharType="separate"/>
    </w:r>
    <w:r w:rsidR="005F22CE">
      <w:rPr>
        <w:noProof/>
      </w:rPr>
      <w:t>4</w:t>
    </w:r>
    <w:r>
      <w:rPr>
        <w:noProof/>
      </w:rPr>
      <w:fldChar w:fldCharType="end"/>
    </w:r>
  </w:p>
  <w:p w:rsidR="00AB7F19" w:rsidRDefault="00AB7F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75" w:rsidRDefault="004C5C75" w:rsidP="00927516">
      <w:pPr>
        <w:spacing w:after="0" w:line="240" w:lineRule="auto"/>
      </w:pPr>
      <w:r>
        <w:separator/>
      </w:r>
    </w:p>
  </w:footnote>
  <w:footnote w:type="continuationSeparator" w:id="0">
    <w:p w:rsidR="004C5C75" w:rsidRDefault="004C5C7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19" w:rsidRDefault="004F6171" w:rsidP="001309AB">
    <w:pPr>
      <w:jc w:val="center"/>
    </w:pPr>
    <w:r>
      <w:rPr>
        <w:noProof/>
        <w:lang w:eastAsia="pl-PL"/>
      </w:rPr>
      <w:pict>
        <v:group id="Group 1" o:spid="_x0000_s4097" style="position:absolute;left:0;text-align:left;margin-left:16.55pt;margin-top:10.1pt;width:563.8pt;height:41.75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" o:allowincell="f">
          <v:rect id="Rectangle 2" o:spid="_x0000_s410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fNsIA&#10;AADaAAAADwAAAGRycy9kb3ducmV2LnhtbESPQWvCQBSE74X+h+UVvNWNHqREV6mCbUByiPoDHtln&#10;NjT7NmbXmPx7tyB4HGbmG2a1GWwjeup87VjBbJqAIC6drrlScD7tP79A+ICssXFMCkbysFm/v60w&#10;1e7OBfXHUIkIYZ+iAhNCm0rpS0MW/dS1xNG7uM5iiLKrpO7wHuG2kfMkWUiLNccFgy3tDJV/x5tV&#10;QMm1LbCnw8/5lv3utmNuapkrNfkYvpcgAg3hFX62M61gDv9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582wgAAANoAAAAPAAAAAAAAAAAAAAAAAJgCAABkcnMvZG93&#10;bnJldi54bWxQSwUGAAAAAAQABAD1AAAAhwMAAAAA&#10;" filled="f" fillcolor="#fabf8f" strokecolor="#7030a0" strokeweight="1pt">
            <v:fill color2="#fde9d9" angle="135" focus="50%" type="gradient"/>
            <v:shadow on="t" color="#974706" opacity=".5" offset="1pt"/>
            <v:textbox>
              <w:txbxContent>
                <w:p w:rsidR="00AB7F19" w:rsidRDefault="00AB7F19" w:rsidP="00DB6E81">
                  <w:pPr>
                    <w:pStyle w:val="Nagwek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I OGÓLNOPOLSKIEJ OLIMPIADY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        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WIEDZY O SPOŁECZEŃSTWIE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– CZ. 2</w:t>
                  </w:r>
                </w:p>
                <w:p w:rsidR="00AB7F19" w:rsidRPr="00DB6E81" w:rsidRDefault="00AB7F19" w:rsidP="00DB6E81">
                  <w:pPr>
                    <w:pStyle w:val="Nagwek"/>
                    <w:jc w:val="center"/>
                    <w:rPr>
                      <w:i/>
                      <w:i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CZĘŚĆ II</w:t>
                  </w:r>
                </w:p>
              </w:txbxContent>
            </v:textbox>
          </v:rect>
          <v:rect id="Rectangle 3" o:spid="_x0000_s4099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dKcEA&#10;AADaAAAADwAAAGRycy9kb3ducmV2LnhtbESPQYvCMBSE7wv+h/CEva2pCl2pRhFBKC6yrIrnZ/Ns&#10;q81LaaKt/34jCB6HmfmGmS06U4k7Na60rGA4iEAQZ1aXnCs47NdfExDOI2usLJOCBzlYzHsfM0y0&#10;bfmP7jufiwBhl6CCwvs6kdJlBRl0A1sTB+9sG4M+yCaXusE2wE0lR1EUS4Mlh4UCa1oVlF13N6Ng&#10;tS336fdvetImjifdD5p2czkq9dnvllMQnjr/Dr/aqVYwhu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UHSnBAAAA2gAAAA8AAAAAAAAAAAAAAAAAmAIAAGRycy9kb3du&#10;cmV2LnhtbFBLBQYAAAAABAAEAPUAAACGAwAAAAA=&#10;" filled="f" fillcolor="#9bbb59" strokecolor="#7030a0" strokeweight="2pt">
            <v:textbox>
              <w:txbxContent>
                <w:p w:rsidR="00AB7F19" w:rsidRPr="00B16F50" w:rsidRDefault="00AB7F19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Rectangle 4" o:spid="_x0000_s4098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6976"/>
    <w:multiLevelType w:val="hybridMultilevel"/>
    <w:tmpl w:val="8FF056C0"/>
    <w:lvl w:ilvl="0" w:tplc="8B2CB9A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9D68B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40C5"/>
    <w:rsid w:val="0002155A"/>
    <w:rsid w:val="000307B3"/>
    <w:rsid w:val="0003208F"/>
    <w:rsid w:val="00033C67"/>
    <w:rsid w:val="00034955"/>
    <w:rsid w:val="00050AFD"/>
    <w:rsid w:val="00053229"/>
    <w:rsid w:val="0006077C"/>
    <w:rsid w:val="0007439C"/>
    <w:rsid w:val="00083AB2"/>
    <w:rsid w:val="00087D3A"/>
    <w:rsid w:val="000B194E"/>
    <w:rsid w:val="000B302B"/>
    <w:rsid w:val="000D6A06"/>
    <w:rsid w:val="000E1ADE"/>
    <w:rsid w:val="000E1B8F"/>
    <w:rsid w:val="000F3F76"/>
    <w:rsid w:val="00100738"/>
    <w:rsid w:val="00100D65"/>
    <w:rsid w:val="00105ACE"/>
    <w:rsid w:val="00116F4E"/>
    <w:rsid w:val="00121B9B"/>
    <w:rsid w:val="001309AB"/>
    <w:rsid w:val="00146F23"/>
    <w:rsid w:val="00155DE8"/>
    <w:rsid w:val="001978D4"/>
    <w:rsid w:val="001B2AFB"/>
    <w:rsid w:val="001C157B"/>
    <w:rsid w:val="001E4094"/>
    <w:rsid w:val="002048DA"/>
    <w:rsid w:val="00206334"/>
    <w:rsid w:val="00207283"/>
    <w:rsid w:val="002156C8"/>
    <w:rsid w:val="00216FB7"/>
    <w:rsid w:val="00220846"/>
    <w:rsid w:val="00235A9F"/>
    <w:rsid w:val="00241670"/>
    <w:rsid w:val="0025437A"/>
    <w:rsid w:val="00265278"/>
    <w:rsid w:val="002753D4"/>
    <w:rsid w:val="00280D5F"/>
    <w:rsid w:val="00295CDD"/>
    <w:rsid w:val="002A1CD7"/>
    <w:rsid w:val="002B19E1"/>
    <w:rsid w:val="002B37C7"/>
    <w:rsid w:val="002B62BF"/>
    <w:rsid w:val="002C3044"/>
    <w:rsid w:val="002C5173"/>
    <w:rsid w:val="002E62C9"/>
    <w:rsid w:val="002F2283"/>
    <w:rsid w:val="0030118E"/>
    <w:rsid w:val="00303958"/>
    <w:rsid w:val="00304C0F"/>
    <w:rsid w:val="003150C3"/>
    <w:rsid w:val="00334753"/>
    <w:rsid w:val="00347736"/>
    <w:rsid w:val="003553AB"/>
    <w:rsid w:val="00363744"/>
    <w:rsid w:val="003879F2"/>
    <w:rsid w:val="003B18C6"/>
    <w:rsid w:val="003C50F3"/>
    <w:rsid w:val="003C6C34"/>
    <w:rsid w:val="003C7AC2"/>
    <w:rsid w:val="003E3911"/>
    <w:rsid w:val="003E58AE"/>
    <w:rsid w:val="003E635C"/>
    <w:rsid w:val="003E7D3F"/>
    <w:rsid w:val="003F7689"/>
    <w:rsid w:val="00407791"/>
    <w:rsid w:val="0041009D"/>
    <w:rsid w:val="00447601"/>
    <w:rsid w:val="00466A38"/>
    <w:rsid w:val="00471294"/>
    <w:rsid w:val="00487A0B"/>
    <w:rsid w:val="004972A7"/>
    <w:rsid w:val="004A216B"/>
    <w:rsid w:val="004B6487"/>
    <w:rsid w:val="004B724A"/>
    <w:rsid w:val="004C3D6F"/>
    <w:rsid w:val="004C5C75"/>
    <w:rsid w:val="004D3BD5"/>
    <w:rsid w:val="004F6171"/>
    <w:rsid w:val="00507388"/>
    <w:rsid w:val="00511B8B"/>
    <w:rsid w:val="005219C3"/>
    <w:rsid w:val="00526299"/>
    <w:rsid w:val="00530068"/>
    <w:rsid w:val="005470FA"/>
    <w:rsid w:val="00551D8D"/>
    <w:rsid w:val="00556AB6"/>
    <w:rsid w:val="00564A1D"/>
    <w:rsid w:val="00567303"/>
    <w:rsid w:val="005674CB"/>
    <w:rsid w:val="005679AA"/>
    <w:rsid w:val="005A53BC"/>
    <w:rsid w:val="005A5AF8"/>
    <w:rsid w:val="005B3C13"/>
    <w:rsid w:val="005C51CD"/>
    <w:rsid w:val="005D7043"/>
    <w:rsid w:val="005E4ECF"/>
    <w:rsid w:val="005E7FB4"/>
    <w:rsid w:val="005F22CE"/>
    <w:rsid w:val="0060674F"/>
    <w:rsid w:val="00611DF7"/>
    <w:rsid w:val="00616F55"/>
    <w:rsid w:val="00623656"/>
    <w:rsid w:val="0062594C"/>
    <w:rsid w:val="00640AE5"/>
    <w:rsid w:val="006A0668"/>
    <w:rsid w:val="006A5D8D"/>
    <w:rsid w:val="006A6C03"/>
    <w:rsid w:val="006B274E"/>
    <w:rsid w:val="006B73FA"/>
    <w:rsid w:val="006D0041"/>
    <w:rsid w:val="006E1B71"/>
    <w:rsid w:val="006F532E"/>
    <w:rsid w:val="007119B8"/>
    <w:rsid w:val="007128A2"/>
    <w:rsid w:val="0072222B"/>
    <w:rsid w:val="00747E97"/>
    <w:rsid w:val="00750007"/>
    <w:rsid w:val="00761A88"/>
    <w:rsid w:val="00762078"/>
    <w:rsid w:val="00770A65"/>
    <w:rsid w:val="007745AB"/>
    <w:rsid w:val="007752B0"/>
    <w:rsid w:val="007958BE"/>
    <w:rsid w:val="007968E3"/>
    <w:rsid w:val="007A4A51"/>
    <w:rsid w:val="007C10C5"/>
    <w:rsid w:val="007D04B5"/>
    <w:rsid w:val="007E120C"/>
    <w:rsid w:val="007E62E1"/>
    <w:rsid w:val="007F2E67"/>
    <w:rsid w:val="007F6A12"/>
    <w:rsid w:val="00801B58"/>
    <w:rsid w:val="00865349"/>
    <w:rsid w:val="008A126D"/>
    <w:rsid w:val="008B74A5"/>
    <w:rsid w:val="008C0A0F"/>
    <w:rsid w:val="008F3693"/>
    <w:rsid w:val="00906985"/>
    <w:rsid w:val="00907EFF"/>
    <w:rsid w:val="009105C9"/>
    <w:rsid w:val="00914C45"/>
    <w:rsid w:val="00927516"/>
    <w:rsid w:val="00952A9A"/>
    <w:rsid w:val="00954EE4"/>
    <w:rsid w:val="00973002"/>
    <w:rsid w:val="00975A6E"/>
    <w:rsid w:val="009813A0"/>
    <w:rsid w:val="009874B8"/>
    <w:rsid w:val="009913DB"/>
    <w:rsid w:val="009C4DE7"/>
    <w:rsid w:val="009D3046"/>
    <w:rsid w:val="009E0AC4"/>
    <w:rsid w:val="009E266E"/>
    <w:rsid w:val="00A04DED"/>
    <w:rsid w:val="00A05C78"/>
    <w:rsid w:val="00A1185B"/>
    <w:rsid w:val="00A31A67"/>
    <w:rsid w:val="00A31FED"/>
    <w:rsid w:val="00A33397"/>
    <w:rsid w:val="00A420F6"/>
    <w:rsid w:val="00A44D50"/>
    <w:rsid w:val="00A516D9"/>
    <w:rsid w:val="00A61DB2"/>
    <w:rsid w:val="00A7168D"/>
    <w:rsid w:val="00A848B0"/>
    <w:rsid w:val="00AB2C39"/>
    <w:rsid w:val="00AB7F19"/>
    <w:rsid w:val="00AD4E77"/>
    <w:rsid w:val="00AE3C01"/>
    <w:rsid w:val="00AE6784"/>
    <w:rsid w:val="00B1338D"/>
    <w:rsid w:val="00B16F50"/>
    <w:rsid w:val="00B271E8"/>
    <w:rsid w:val="00B27C33"/>
    <w:rsid w:val="00B31D5E"/>
    <w:rsid w:val="00B34289"/>
    <w:rsid w:val="00B35ED5"/>
    <w:rsid w:val="00B40A18"/>
    <w:rsid w:val="00B61754"/>
    <w:rsid w:val="00B63D8C"/>
    <w:rsid w:val="00B727F4"/>
    <w:rsid w:val="00B7793F"/>
    <w:rsid w:val="00B81EA8"/>
    <w:rsid w:val="00B84663"/>
    <w:rsid w:val="00B871AF"/>
    <w:rsid w:val="00BA4436"/>
    <w:rsid w:val="00BA65C4"/>
    <w:rsid w:val="00BA676B"/>
    <w:rsid w:val="00BA7364"/>
    <w:rsid w:val="00BA7B40"/>
    <w:rsid w:val="00BC3B2A"/>
    <w:rsid w:val="00BD65BB"/>
    <w:rsid w:val="00BD6A42"/>
    <w:rsid w:val="00BD734F"/>
    <w:rsid w:val="00C02E2F"/>
    <w:rsid w:val="00C2219C"/>
    <w:rsid w:val="00C24BEB"/>
    <w:rsid w:val="00C27391"/>
    <w:rsid w:val="00C7055B"/>
    <w:rsid w:val="00C74A5A"/>
    <w:rsid w:val="00C82D9F"/>
    <w:rsid w:val="00C83464"/>
    <w:rsid w:val="00C844CB"/>
    <w:rsid w:val="00C869FE"/>
    <w:rsid w:val="00C92226"/>
    <w:rsid w:val="00CA249E"/>
    <w:rsid w:val="00CA58CF"/>
    <w:rsid w:val="00CC3653"/>
    <w:rsid w:val="00CD2397"/>
    <w:rsid w:val="00CD726C"/>
    <w:rsid w:val="00CE629E"/>
    <w:rsid w:val="00CF13AE"/>
    <w:rsid w:val="00D02701"/>
    <w:rsid w:val="00D07EBF"/>
    <w:rsid w:val="00D11017"/>
    <w:rsid w:val="00D12B74"/>
    <w:rsid w:val="00D1331C"/>
    <w:rsid w:val="00D139FB"/>
    <w:rsid w:val="00D15C82"/>
    <w:rsid w:val="00D51346"/>
    <w:rsid w:val="00D96629"/>
    <w:rsid w:val="00DB6E81"/>
    <w:rsid w:val="00DB799B"/>
    <w:rsid w:val="00DC0CC0"/>
    <w:rsid w:val="00DD74B1"/>
    <w:rsid w:val="00DE72E5"/>
    <w:rsid w:val="00DF0746"/>
    <w:rsid w:val="00DF2125"/>
    <w:rsid w:val="00DF4821"/>
    <w:rsid w:val="00E0184C"/>
    <w:rsid w:val="00E058D6"/>
    <w:rsid w:val="00E2199A"/>
    <w:rsid w:val="00E22A56"/>
    <w:rsid w:val="00E44C14"/>
    <w:rsid w:val="00E510C7"/>
    <w:rsid w:val="00E57FCF"/>
    <w:rsid w:val="00E741A0"/>
    <w:rsid w:val="00E80990"/>
    <w:rsid w:val="00E860A7"/>
    <w:rsid w:val="00E94FE4"/>
    <w:rsid w:val="00E95816"/>
    <w:rsid w:val="00EA4E72"/>
    <w:rsid w:val="00EB055C"/>
    <w:rsid w:val="00EB6AA5"/>
    <w:rsid w:val="00EC0590"/>
    <w:rsid w:val="00ED69A6"/>
    <w:rsid w:val="00EE535A"/>
    <w:rsid w:val="00EF2572"/>
    <w:rsid w:val="00EF262E"/>
    <w:rsid w:val="00EF51F2"/>
    <w:rsid w:val="00EF6497"/>
    <w:rsid w:val="00F00C09"/>
    <w:rsid w:val="00F05BD2"/>
    <w:rsid w:val="00F227FC"/>
    <w:rsid w:val="00F377EE"/>
    <w:rsid w:val="00F43E42"/>
    <w:rsid w:val="00F82BB1"/>
    <w:rsid w:val="00F83E4D"/>
    <w:rsid w:val="00F903AF"/>
    <w:rsid w:val="00F9047B"/>
    <w:rsid w:val="00FA02EC"/>
    <w:rsid w:val="00FB21CC"/>
    <w:rsid w:val="00FB3063"/>
    <w:rsid w:val="00FB4A3E"/>
    <w:rsid w:val="00FB4F2E"/>
    <w:rsid w:val="00FC75C2"/>
    <w:rsid w:val="00FD7202"/>
    <w:rsid w:val="00FE3A84"/>
    <w:rsid w:val="00FF1313"/>
    <w:rsid w:val="00FF470E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vertAlign w:val="superscript"/>
    </w:rPr>
  </w:style>
  <w:style w:type="character" w:customStyle="1" w:styleId="null">
    <w:name w:val="null"/>
    <w:basedOn w:val="Domylnaczcionkaakapitu"/>
    <w:uiPriority w:val="99"/>
    <w:rsid w:val="004C3D6F"/>
  </w:style>
  <w:style w:type="character" w:customStyle="1" w:styleId="apple-converted-space">
    <w:name w:val="apple-converted-space"/>
    <w:basedOn w:val="Domylnaczcionkaakapitu"/>
    <w:uiPriority w:val="99"/>
    <w:rsid w:val="00F82BB1"/>
  </w:style>
  <w:style w:type="character" w:customStyle="1" w:styleId="st">
    <w:name w:val="st"/>
    <w:basedOn w:val="Domylnaczcionkaakapitu"/>
    <w:uiPriority w:val="99"/>
    <w:rsid w:val="00EF6497"/>
  </w:style>
  <w:style w:type="paragraph" w:styleId="NormalnyWeb">
    <w:name w:val="Normal (Web)"/>
    <w:basedOn w:val="Normalny"/>
    <w:uiPriority w:val="99"/>
    <w:rsid w:val="00BA65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06077C"/>
    <w:rPr>
      <w:b/>
      <w:bCs/>
    </w:rPr>
  </w:style>
  <w:style w:type="character" w:customStyle="1" w:styleId="apple-tab-span">
    <w:name w:val="apple-tab-span"/>
    <w:basedOn w:val="Domylnaczcionkaakapitu"/>
    <w:uiPriority w:val="99"/>
    <w:rsid w:val="00241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2</cp:revision>
  <dcterms:created xsi:type="dcterms:W3CDTF">2017-10-03T17:21:00Z</dcterms:created>
  <dcterms:modified xsi:type="dcterms:W3CDTF">2017-10-03T17:21:00Z</dcterms:modified>
</cp:coreProperties>
</file>