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F424AF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07928" w:rsidRPr="00560C42" w:rsidRDefault="00D07928" w:rsidP="00F424AF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3C0D44" w:rsidRDefault="003C0D44" w:rsidP="00F424AF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</w:p>
    <w:p w:rsidR="00D07928" w:rsidRPr="009874B8" w:rsidRDefault="00D07928" w:rsidP="00F424AF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3C0D44" w:rsidRDefault="003C0D44" w:rsidP="003C0D44">
      <w:pPr>
        <w:spacing w:after="120" w:line="360" w:lineRule="auto"/>
        <w:rPr>
          <w:rFonts w:cs="Calibri"/>
          <w:i/>
          <w:sz w:val="24"/>
          <w:szCs w:val="24"/>
        </w:rPr>
      </w:pPr>
    </w:p>
    <w:p w:rsidR="00D07928" w:rsidRPr="005C421F" w:rsidRDefault="00D07928" w:rsidP="005C421F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Nie można używać ołówków ani korektorów</w:t>
      </w:r>
      <w:r w:rsidRPr="005C421F">
        <w:rPr>
          <w:rFonts w:cs="Calibri"/>
          <w:i/>
          <w:sz w:val="26"/>
          <w:szCs w:val="26"/>
        </w:rPr>
        <w:t xml:space="preserve"> (za ich stosowanie praca zostaje zdyskwalifikowana i za całość WSTAWIAMY 0 pkt.).</w:t>
      </w:r>
    </w:p>
    <w:p w:rsidR="00D07928" w:rsidRPr="005C421F" w:rsidRDefault="00D07928" w:rsidP="005C421F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Pisownia wyrazów wielką literą zamiast małej i na odwrót nie jest traktowana jako błąd</w:t>
      </w:r>
      <w:r w:rsidRPr="005C421F">
        <w:rPr>
          <w:rFonts w:cs="Calibri"/>
          <w:i/>
          <w:sz w:val="26"/>
          <w:szCs w:val="26"/>
        </w:rPr>
        <w:t xml:space="preserve"> merytoryczny, podobnie jak i </w:t>
      </w:r>
      <w:r w:rsidRPr="005C421F">
        <w:rPr>
          <w:rFonts w:cs="Calibri"/>
          <w:b/>
          <w:i/>
          <w:sz w:val="26"/>
          <w:szCs w:val="26"/>
        </w:rPr>
        <w:t>błędy ortograficzne</w:t>
      </w:r>
      <w:r w:rsidRPr="005C421F">
        <w:rPr>
          <w:rFonts w:cs="Calibri"/>
          <w:i/>
          <w:sz w:val="26"/>
          <w:szCs w:val="26"/>
        </w:rPr>
        <w:t xml:space="preserve"> (np. „u” zamiast „ó” itp.) lub </w:t>
      </w:r>
      <w:r w:rsidRPr="005C421F">
        <w:rPr>
          <w:rFonts w:cs="Calibri"/>
          <w:b/>
          <w:i/>
          <w:sz w:val="26"/>
          <w:szCs w:val="26"/>
        </w:rPr>
        <w:t>pisanie łączne lub rozdzielne</w:t>
      </w:r>
      <w:r w:rsidRPr="005C421F">
        <w:rPr>
          <w:rFonts w:cs="Calibri"/>
          <w:i/>
          <w:sz w:val="26"/>
          <w:szCs w:val="26"/>
        </w:rPr>
        <w:t xml:space="preserve"> (np. zamiast „międzynarodowa” zapis „między narodowa”)  i </w:t>
      </w:r>
      <w:r w:rsidRPr="005C421F">
        <w:rPr>
          <w:rFonts w:cs="Calibri"/>
          <w:b/>
          <w:i/>
          <w:sz w:val="26"/>
          <w:szCs w:val="26"/>
        </w:rPr>
        <w:t>należy takie odpowiedzi zaliczać.</w:t>
      </w:r>
    </w:p>
    <w:p w:rsidR="00D07928" w:rsidRPr="005C421F" w:rsidRDefault="00D07928" w:rsidP="005C421F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Każdy inny zapis z “przekręceniem” czy „gubieniem” liter</w:t>
      </w:r>
      <w:r w:rsidRPr="005C421F">
        <w:rPr>
          <w:rFonts w:cs="Calibri"/>
          <w:i/>
          <w:sz w:val="26"/>
          <w:szCs w:val="26"/>
        </w:rPr>
        <w:t xml:space="preserve"> (np. zamiast „konwergencji” – „</w:t>
      </w:r>
      <w:proofErr w:type="spellStart"/>
      <w:r w:rsidRPr="005C421F">
        <w:rPr>
          <w:rFonts w:cs="Calibri"/>
          <w:i/>
          <w:sz w:val="26"/>
          <w:szCs w:val="26"/>
        </w:rPr>
        <w:t>korwengencji</w:t>
      </w:r>
      <w:proofErr w:type="spellEnd"/>
      <w:r w:rsidRPr="005C421F">
        <w:rPr>
          <w:rFonts w:cs="Calibri"/>
          <w:i/>
          <w:sz w:val="26"/>
          <w:szCs w:val="26"/>
        </w:rPr>
        <w:t xml:space="preserve">” itp.) traktujemy jako </w:t>
      </w:r>
      <w:r w:rsidRPr="005C421F">
        <w:rPr>
          <w:rFonts w:cs="Calibri"/>
          <w:b/>
          <w:i/>
          <w:sz w:val="26"/>
          <w:szCs w:val="26"/>
        </w:rPr>
        <w:t>odpowiedź błędną</w:t>
      </w:r>
      <w:r w:rsidRPr="005C421F">
        <w:rPr>
          <w:rFonts w:cs="Calibri"/>
          <w:i/>
          <w:sz w:val="26"/>
          <w:szCs w:val="26"/>
        </w:rPr>
        <w:t>.</w:t>
      </w:r>
    </w:p>
    <w:p w:rsidR="00D07928" w:rsidRPr="005C421F" w:rsidRDefault="00D07928" w:rsidP="005C421F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[i/lub: odpowiedź w nawiasie kwadratowym]</w:t>
      </w:r>
      <w:r w:rsidRPr="005C421F">
        <w:rPr>
          <w:rFonts w:cs="Calibri"/>
          <w:i/>
          <w:sz w:val="26"/>
          <w:szCs w:val="26"/>
        </w:rPr>
        <w:t xml:space="preserve"> – oznacza, iż </w:t>
      </w:r>
      <w:r w:rsidRPr="005C421F">
        <w:rPr>
          <w:rFonts w:cs="Calibri"/>
          <w:b/>
          <w:i/>
          <w:sz w:val="26"/>
          <w:szCs w:val="26"/>
        </w:rPr>
        <w:t xml:space="preserve">uznajemy ją alternatywnie zamiast odpowiedzi podanej przed nawiasem </w:t>
      </w:r>
    </w:p>
    <w:p w:rsidR="00D07928" w:rsidRPr="005C421F" w:rsidRDefault="00D07928" w:rsidP="005C421F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[odpowiedź w nawiasie kwadratowym] – bez „i/lub”</w:t>
      </w:r>
      <w:r w:rsidRPr="005C421F">
        <w:rPr>
          <w:rFonts w:cs="Calibri"/>
          <w:i/>
          <w:sz w:val="26"/>
          <w:szCs w:val="26"/>
        </w:rPr>
        <w:t xml:space="preserve"> – oznacza, iż </w:t>
      </w:r>
      <w:r w:rsidRPr="005C421F">
        <w:rPr>
          <w:rFonts w:cs="Calibri"/>
          <w:b/>
          <w:i/>
          <w:sz w:val="26"/>
          <w:szCs w:val="26"/>
        </w:rPr>
        <w:t xml:space="preserve">nie jest to element obowiązkowo wymagany </w:t>
      </w:r>
      <w:r w:rsidRPr="005C421F">
        <w:rPr>
          <w:rFonts w:cs="Calibri"/>
          <w:i/>
          <w:sz w:val="26"/>
          <w:szCs w:val="26"/>
        </w:rPr>
        <w:t xml:space="preserve">bądź </w:t>
      </w:r>
      <w:r w:rsidRPr="005C421F">
        <w:rPr>
          <w:rFonts w:cs="Calibri"/>
          <w:b/>
          <w:i/>
          <w:sz w:val="26"/>
          <w:szCs w:val="26"/>
        </w:rPr>
        <w:t>może występować w odpowiedzi alternatywnie wobec odpowiedzi przed nawiasem</w:t>
      </w:r>
    </w:p>
    <w:p w:rsidR="00D07928" w:rsidRPr="005C421F" w:rsidRDefault="00D07928" w:rsidP="005C421F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Każde skreślenie, poprawka i nieczytelna odpowiedź</w:t>
      </w:r>
      <w:r w:rsidRPr="005C421F">
        <w:rPr>
          <w:rFonts w:cs="Calibri"/>
          <w:i/>
          <w:sz w:val="26"/>
          <w:szCs w:val="26"/>
        </w:rPr>
        <w:t xml:space="preserve"> traktowane są jako </w:t>
      </w:r>
      <w:r w:rsidRPr="005C421F">
        <w:rPr>
          <w:rFonts w:cs="Calibri"/>
          <w:b/>
          <w:i/>
          <w:sz w:val="26"/>
          <w:szCs w:val="26"/>
        </w:rPr>
        <w:t>odpowiedź błędna</w:t>
      </w:r>
      <w:r w:rsidRPr="005C421F">
        <w:rPr>
          <w:rFonts w:cs="Calibri"/>
          <w:i/>
          <w:sz w:val="26"/>
          <w:szCs w:val="26"/>
        </w:rPr>
        <w:t>.</w:t>
      </w:r>
    </w:p>
    <w:p w:rsidR="009F3405" w:rsidRPr="005C421F" w:rsidRDefault="00D07928" w:rsidP="005C421F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Przy </w:t>
      </w:r>
      <w:r w:rsidRPr="005C421F">
        <w:rPr>
          <w:rFonts w:cs="Calibri"/>
          <w:b/>
          <w:i/>
          <w:sz w:val="26"/>
          <w:szCs w:val="26"/>
        </w:rPr>
        <w:t xml:space="preserve">zadaniach </w:t>
      </w:r>
      <w:r w:rsidR="00CF349A" w:rsidRPr="005C421F">
        <w:rPr>
          <w:rFonts w:cs="Calibri"/>
          <w:b/>
          <w:i/>
          <w:sz w:val="26"/>
          <w:szCs w:val="26"/>
        </w:rPr>
        <w:t xml:space="preserve">jednokrotnego czy </w:t>
      </w:r>
      <w:r w:rsidRPr="005C421F">
        <w:rPr>
          <w:rFonts w:cs="Calibri"/>
          <w:b/>
          <w:i/>
          <w:sz w:val="26"/>
          <w:szCs w:val="26"/>
        </w:rPr>
        <w:t>wielokrotnego wyboru</w:t>
      </w:r>
      <w:r w:rsidR="003C0D44" w:rsidRPr="005C421F">
        <w:rPr>
          <w:rFonts w:cs="Calibri"/>
          <w:i/>
          <w:sz w:val="26"/>
          <w:szCs w:val="26"/>
        </w:rPr>
        <w:t xml:space="preserve">, gdzie </w:t>
      </w:r>
      <w:r w:rsidR="003C0D44" w:rsidRPr="005C421F">
        <w:rPr>
          <w:rFonts w:cs="Calibri"/>
          <w:b/>
          <w:i/>
          <w:sz w:val="26"/>
          <w:szCs w:val="26"/>
        </w:rPr>
        <w:t>trzeba zaznaczyć określoną liczbę odpowiedzi,</w:t>
      </w:r>
      <w:r w:rsidR="003C0D44" w:rsidRPr="005C421F">
        <w:rPr>
          <w:rFonts w:cs="Calibri"/>
          <w:i/>
          <w:sz w:val="26"/>
          <w:szCs w:val="26"/>
        </w:rPr>
        <w:t xml:space="preserve"> jak i w zadaniach, w których </w:t>
      </w:r>
      <w:r w:rsidR="003C0D44" w:rsidRPr="005C421F">
        <w:rPr>
          <w:rFonts w:cs="Calibri"/>
          <w:b/>
          <w:i/>
          <w:sz w:val="26"/>
          <w:szCs w:val="26"/>
        </w:rPr>
        <w:t>trzeba wymienić określoną liczbę odpowiedzi</w:t>
      </w:r>
      <w:r w:rsidR="009F3405" w:rsidRPr="005C421F">
        <w:rPr>
          <w:rFonts w:cs="Calibri"/>
          <w:i/>
          <w:sz w:val="26"/>
          <w:szCs w:val="26"/>
        </w:rPr>
        <w:t>:</w:t>
      </w:r>
      <w:r w:rsidRPr="005C421F">
        <w:rPr>
          <w:rFonts w:cs="Calibri"/>
          <w:i/>
          <w:sz w:val="26"/>
          <w:szCs w:val="26"/>
        </w:rPr>
        <w:t xml:space="preserve"> </w:t>
      </w:r>
    </w:p>
    <w:p w:rsidR="009F3405" w:rsidRPr="005C421F" w:rsidRDefault="009F3405" w:rsidP="005C421F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</w:t>
      </w:r>
      <w:r w:rsidR="00D07928" w:rsidRPr="005C421F">
        <w:rPr>
          <w:rFonts w:cs="Calibri"/>
          <w:i/>
          <w:sz w:val="26"/>
          <w:szCs w:val="26"/>
        </w:rPr>
        <w:t xml:space="preserve">1/ zaznaczenie </w:t>
      </w:r>
      <w:r w:rsidR="003C0D44" w:rsidRPr="005C421F">
        <w:rPr>
          <w:rFonts w:cs="Calibri"/>
          <w:i/>
          <w:sz w:val="26"/>
          <w:szCs w:val="26"/>
        </w:rPr>
        <w:t>[wymienieni</w:t>
      </w:r>
      <w:r w:rsidR="005C421F">
        <w:rPr>
          <w:rFonts w:cs="Calibri"/>
          <w:i/>
          <w:sz w:val="26"/>
          <w:szCs w:val="26"/>
        </w:rPr>
        <w:t>e</w:t>
      </w:r>
      <w:r w:rsidR="003C0D44" w:rsidRPr="005C421F">
        <w:rPr>
          <w:rFonts w:cs="Calibri"/>
          <w:i/>
          <w:sz w:val="26"/>
          <w:szCs w:val="26"/>
        </w:rPr>
        <w:t xml:space="preserve">] </w:t>
      </w:r>
      <w:r w:rsidR="00D07928" w:rsidRPr="005C421F">
        <w:rPr>
          <w:rFonts w:cs="Calibri"/>
          <w:b/>
          <w:i/>
          <w:sz w:val="26"/>
          <w:szCs w:val="26"/>
        </w:rPr>
        <w:t xml:space="preserve">większej liczby odpowiedzi (bez skreśleń) </w:t>
      </w:r>
      <w:r w:rsidR="00D07928" w:rsidRPr="005C421F">
        <w:rPr>
          <w:rFonts w:cs="Calibri"/>
          <w:i/>
          <w:sz w:val="26"/>
          <w:szCs w:val="26"/>
        </w:rPr>
        <w:t xml:space="preserve">niż liczba przy zadaniu – </w:t>
      </w:r>
      <w:r w:rsidR="00D07928" w:rsidRPr="005C421F">
        <w:rPr>
          <w:rFonts w:cs="Calibri"/>
          <w:b/>
          <w:i/>
          <w:sz w:val="26"/>
          <w:szCs w:val="26"/>
        </w:rPr>
        <w:t xml:space="preserve">za całe zadanie 0 pkt.; </w:t>
      </w:r>
    </w:p>
    <w:p w:rsidR="00D07928" w:rsidRPr="005C421F" w:rsidRDefault="009F3405" w:rsidP="005C421F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</w:t>
      </w:r>
      <w:r w:rsidR="00D07928" w:rsidRPr="005C421F">
        <w:rPr>
          <w:rFonts w:cs="Calibri"/>
          <w:i/>
          <w:sz w:val="26"/>
          <w:szCs w:val="26"/>
        </w:rPr>
        <w:t xml:space="preserve">2/ jeżeli uczeń </w:t>
      </w:r>
      <w:r w:rsidR="00D07928" w:rsidRPr="005C421F">
        <w:rPr>
          <w:rFonts w:cs="Calibri"/>
          <w:b/>
          <w:i/>
          <w:sz w:val="26"/>
          <w:szCs w:val="26"/>
        </w:rPr>
        <w:t xml:space="preserve">zaznacza </w:t>
      </w:r>
      <w:r w:rsidR="003C0D44" w:rsidRPr="005C421F">
        <w:rPr>
          <w:rFonts w:cs="Calibri"/>
          <w:i/>
          <w:sz w:val="26"/>
          <w:szCs w:val="26"/>
        </w:rPr>
        <w:t xml:space="preserve">[wymienia] </w:t>
      </w:r>
      <w:r w:rsidR="00D07928" w:rsidRPr="005C421F">
        <w:rPr>
          <w:rFonts w:cs="Calibri"/>
          <w:b/>
          <w:i/>
          <w:sz w:val="26"/>
          <w:szCs w:val="26"/>
        </w:rPr>
        <w:t>nie więcej niż wskazana liczba odpowiedzi</w:t>
      </w:r>
      <w:r w:rsidR="00D07928" w:rsidRPr="005C421F">
        <w:rPr>
          <w:rFonts w:cs="Calibri"/>
          <w:i/>
          <w:sz w:val="26"/>
          <w:szCs w:val="26"/>
        </w:rPr>
        <w:t xml:space="preserve"> a przy tym </w:t>
      </w:r>
      <w:r w:rsidR="00D07928" w:rsidRPr="005C421F">
        <w:rPr>
          <w:rFonts w:cs="Calibri"/>
          <w:b/>
          <w:i/>
          <w:sz w:val="26"/>
          <w:szCs w:val="26"/>
        </w:rPr>
        <w:t xml:space="preserve">są jakieś </w:t>
      </w:r>
      <w:r w:rsidR="00D07928" w:rsidRPr="005C421F">
        <w:rPr>
          <w:rFonts w:cs="Calibri"/>
          <w:i/>
          <w:sz w:val="26"/>
          <w:szCs w:val="26"/>
        </w:rPr>
        <w:t xml:space="preserve">dodatkowo przy tym </w:t>
      </w:r>
      <w:r w:rsidR="00D07928" w:rsidRPr="005C421F">
        <w:rPr>
          <w:rFonts w:cs="Calibri"/>
          <w:b/>
          <w:i/>
          <w:sz w:val="26"/>
          <w:szCs w:val="26"/>
        </w:rPr>
        <w:t>odpowiedzi skreślone</w:t>
      </w:r>
      <w:r w:rsidR="00D07928" w:rsidRPr="005C421F">
        <w:rPr>
          <w:rFonts w:cs="Calibri"/>
          <w:i/>
          <w:sz w:val="26"/>
          <w:szCs w:val="26"/>
        </w:rPr>
        <w:t xml:space="preserve">, to </w:t>
      </w:r>
      <w:r w:rsidR="00D07928" w:rsidRPr="005C421F">
        <w:rPr>
          <w:rFonts w:cs="Calibri"/>
          <w:b/>
          <w:i/>
          <w:sz w:val="26"/>
          <w:szCs w:val="26"/>
        </w:rPr>
        <w:t>każde skreślenie powoduje zmniejszenie liczby punktów za dane zadanie o 1</w:t>
      </w:r>
      <w:r w:rsidR="003C0D44" w:rsidRPr="005C421F">
        <w:rPr>
          <w:rFonts w:cs="Calibri"/>
          <w:b/>
          <w:i/>
          <w:sz w:val="26"/>
          <w:szCs w:val="26"/>
        </w:rPr>
        <w:t xml:space="preserve"> za każde skreślenie</w:t>
      </w:r>
    </w:p>
    <w:p w:rsidR="003C0D44" w:rsidRPr="005C421F" w:rsidRDefault="003C0D44" w:rsidP="005C421F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3/ jeżeli uczeń </w:t>
      </w:r>
      <w:r w:rsidRPr="005C421F">
        <w:rPr>
          <w:rFonts w:cs="Calibri"/>
          <w:b/>
          <w:i/>
          <w:sz w:val="26"/>
          <w:szCs w:val="26"/>
        </w:rPr>
        <w:t>zaznacza</w:t>
      </w:r>
      <w:r w:rsidRPr="005C421F">
        <w:rPr>
          <w:rFonts w:cs="Calibri"/>
          <w:i/>
          <w:sz w:val="26"/>
          <w:szCs w:val="26"/>
        </w:rPr>
        <w:t xml:space="preserve"> [wymienia] </w:t>
      </w:r>
      <w:r w:rsidRPr="005C421F">
        <w:rPr>
          <w:rFonts w:cs="Calibri"/>
          <w:b/>
          <w:i/>
          <w:sz w:val="26"/>
          <w:szCs w:val="26"/>
        </w:rPr>
        <w:t>więcej niż wskazana liczba odpowiedzi a przy tym są jakieś dodatkowo</w:t>
      </w:r>
      <w:r w:rsidRPr="005C421F">
        <w:rPr>
          <w:rFonts w:cs="Calibri"/>
          <w:i/>
          <w:sz w:val="26"/>
          <w:szCs w:val="26"/>
        </w:rPr>
        <w:t xml:space="preserve"> przy tym </w:t>
      </w:r>
      <w:r w:rsidRPr="005C421F">
        <w:rPr>
          <w:rFonts w:cs="Calibri"/>
          <w:b/>
          <w:i/>
          <w:sz w:val="26"/>
          <w:szCs w:val="26"/>
        </w:rPr>
        <w:t>odpowiedzi skreślone</w:t>
      </w:r>
      <w:r w:rsidRPr="005C421F">
        <w:rPr>
          <w:rFonts w:cs="Calibri"/>
          <w:i/>
          <w:sz w:val="26"/>
          <w:szCs w:val="26"/>
        </w:rPr>
        <w:t xml:space="preserve"> – tak, że </w:t>
      </w:r>
      <w:r w:rsidR="005C421F" w:rsidRPr="005C421F">
        <w:rPr>
          <w:rFonts w:cs="Calibri"/>
          <w:b/>
          <w:i/>
          <w:sz w:val="26"/>
          <w:szCs w:val="26"/>
        </w:rPr>
        <w:t>uczeń zostawia nieskreślonych odpowiedzi nie więcej niż wymagana ich liczba,</w:t>
      </w:r>
      <w:r w:rsidR="005C421F" w:rsidRPr="005C421F">
        <w:rPr>
          <w:rFonts w:cs="Calibri"/>
          <w:i/>
          <w:sz w:val="26"/>
          <w:szCs w:val="26"/>
        </w:rPr>
        <w:t xml:space="preserve"> wówczas</w:t>
      </w:r>
      <w:r w:rsidRPr="005C421F">
        <w:rPr>
          <w:rFonts w:cs="Calibri"/>
          <w:i/>
          <w:sz w:val="26"/>
          <w:szCs w:val="26"/>
        </w:rPr>
        <w:t xml:space="preserve"> </w:t>
      </w:r>
      <w:r w:rsidRPr="005C421F">
        <w:rPr>
          <w:rFonts w:cs="Calibri"/>
          <w:b/>
          <w:i/>
          <w:sz w:val="26"/>
          <w:szCs w:val="26"/>
        </w:rPr>
        <w:t>każde skreślenie powoduje</w:t>
      </w:r>
      <w:r w:rsidR="005C421F" w:rsidRPr="005C421F">
        <w:rPr>
          <w:rFonts w:cs="Calibri"/>
          <w:b/>
          <w:i/>
          <w:sz w:val="26"/>
          <w:szCs w:val="26"/>
        </w:rPr>
        <w:t xml:space="preserve"> także </w:t>
      </w:r>
      <w:r w:rsidRPr="005C421F">
        <w:rPr>
          <w:rFonts w:cs="Calibri"/>
          <w:b/>
          <w:i/>
          <w:sz w:val="26"/>
          <w:szCs w:val="26"/>
        </w:rPr>
        <w:t>zmniejszenie liczby punktów za dane zadanie o 1</w:t>
      </w:r>
      <w:r w:rsidR="005C421F" w:rsidRPr="005C421F">
        <w:rPr>
          <w:rFonts w:cs="Calibri"/>
          <w:b/>
          <w:i/>
          <w:sz w:val="26"/>
          <w:szCs w:val="26"/>
        </w:rPr>
        <w:t xml:space="preserve"> za każde skreślenie</w:t>
      </w:r>
    </w:p>
    <w:p w:rsidR="00D07928" w:rsidRPr="000E6300" w:rsidRDefault="00D07928" w:rsidP="00B70CA3">
      <w:pPr>
        <w:spacing w:after="0" w:line="240" w:lineRule="auto"/>
        <w:jc w:val="both"/>
        <w:rPr>
          <w:bCs/>
          <w:i/>
          <w:sz w:val="24"/>
          <w:szCs w:val="24"/>
        </w:rPr>
      </w:pPr>
      <w:r w:rsidRPr="000E6300">
        <w:rPr>
          <w:rFonts w:cs="Calibri"/>
          <w:i/>
          <w:sz w:val="24"/>
          <w:szCs w:val="24"/>
        </w:rPr>
        <w:lastRenderedPageBreak/>
        <w:t>1/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 w:rsidR="007456F9">
        <w:rPr>
          <w:bCs/>
          <w:i/>
          <w:sz w:val="24"/>
          <w:szCs w:val="24"/>
        </w:rPr>
        <w:tab/>
        <w:t>/1</w:t>
      </w:r>
    </w:p>
    <w:tbl>
      <w:tblPr>
        <w:tblStyle w:val="Tabela-Siatka"/>
        <w:tblW w:w="0" w:type="auto"/>
        <w:tblLook w:val="04A0"/>
      </w:tblPr>
      <w:tblGrid>
        <w:gridCol w:w="435"/>
        <w:gridCol w:w="2336"/>
        <w:gridCol w:w="2728"/>
        <w:gridCol w:w="2874"/>
        <w:gridCol w:w="2582"/>
      </w:tblGrid>
      <w:tr w:rsidR="007456F9" w:rsidRPr="0053127F" w:rsidTr="007456F9">
        <w:tc>
          <w:tcPr>
            <w:tcW w:w="435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Ogłasza</w:t>
            </w:r>
          </w:p>
        </w:tc>
        <w:tc>
          <w:tcPr>
            <w:tcW w:w="2728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 wniosek</w:t>
            </w:r>
          </w:p>
        </w:tc>
        <w:tc>
          <w:tcPr>
            <w:tcW w:w="2874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 pozytywnej akceptacji</w:t>
            </w:r>
          </w:p>
        </w:tc>
        <w:tc>
          <w:tcPr>
            <w:tcW w:w="2582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Właściwa odpowiedź</w:t>
            </w:r>
          </w:p>
        </w:tc>
      </w:tr>
      <w:tr w:rsidR="007456F9" w:rsidRPr="0053127F" w:rsidTr="007456F9">
        <w:tc>
          <w:tcPr>
            <w:tcW w:w="435" w:type="dxa"/>
          </w:tcPr>
          <w:p w:rsidR="007456F9" w:rsidRPr="0053127F" w:rsidRDefault="007456F9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2336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</w:t>
            </w:r>
          </w:p>
        </w:tc>
        <w:tc>
          <w:tcPr>
            <w:tcW w:w="2728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KE</w:t>
            </w:r>
          </w:p>
        </w:tc>
        <w:tc>
          <w:tcPr>
            <w:tcW w:w="2874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RUE</w:t>
            </w:r>
          </w:p>
        </w:tc>
        <w:tc>
          <w:tcPr>
            <w:tcW w:w="2582" w:type="dxa"/>
          </w:tcPr>
          <w:p w:rsidR="007456F9" w:rsidRPr="007456F9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X – 1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</w:tbl>
    <w:p w:rsidR="009F3405" w:rsidRPr="009F3405" w:rsidRDefault="009F3405" w:rsidP="00B70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Uwaga! Jeżeli uczeń wstawi więcej znaków X niż 1 – za całe zadanie 0 pkt.! </w:t>
      </w:r>
    </w:p>
    <w:p w:rsidR="007456F9" w:rsidRPr="00B70CA3" w:rsidRDefault="007456F9" w:rsidP="00B70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10"/>
          <w:szCs w:val="10"/>
        </w:rPr>
      </w:pPr>
    </w:p>
    <w:p w:rsidR="009F3405" w:rsidRDefault="009F3405" w:rsidP="00B70CA3">
      <w:pPr>
        <w:spacing w:after="0" w:line="240" w:lineRule="auto"/>
        <w:jc w:val="both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 xml:space="preserve">2/ </w:t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  <w:t>/4</w:t>
      </w:r>
    </w:p>
    <w:tbl>
      <w:tblPr>
        <w:tblStyle w:val="Tabela-Siatka"/>
        <w:tblW w:w="11023" w:type="dxa"/>
        <w:tblLook w:val="04A0"/>
      </w:tblPr>
      <w:tblGrid>
        <w:gridCol w:w="435"/>
        <w:gridCol w:w="2934"/>
        <w:gridCol w:w="3260"/>
        <w:gridCol w:w="1559"/>
        <w:gridCol w:w="2835"/>
      </w:tblGrid>
      <w:tr w:rsidR="009F3405" w:rsidRPr="0053127F" w:rsidTr="005A03DF">
        <w:tc>
          <w:tcPr>
            <w:tcW w:w="435" w:type="dxa"/>
          </w:tcPr>
          <w:p w:rsidR="009F3405" w:rsidRPr="0053127F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9F3405" w:rsidRPr="0053127F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:rsidR="009F3405" w:rsidRPr="0053127F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Kto był przewodniczącym PE?</w:t>
            </w:r>
          </w:p>
        </w:tc>
        <w:tc>
          <w:tcPr>
            <w:tcW w:w="1559" w:type="dxa"/>
          </w:tcPr>
          <w:p w:rsidR="009F3405" w:rsidRPr="0053127F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Kolejność </w:t>
            </w:r>
          </w:p>
        </w:tc>
        <w:tc>
          <w:tcPr>
            <w:tcW w:w="2835" w:type="dxa"/>
          </w:tcPr>
          <w:p w:rsidR="009F3405" w:rsidRPr="0053127F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F3405" w:rsidRPr="004B6CB4" w:rsidTr="005A03DF">
        <w:tc>
          <w:tcPr>
            <w:tcW w:w="435" w:type="dxa"/>
          </w:tcPr>
          <w:p w:rsidR="009F3405" w:rsidRPr="0053127F" w:rsidRDefault="009F3405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2934" w:type="dxa"/>
          </w:tcPr>
          <w:p w:rsidR="009F3405" w:rsidRPr="001A54CE" w:rsidRDefault="009F3405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A54CE">
              <w:rPr>
                <w:sz w:val="24"/>
                <w:szCs w:val="24"/>
                <w:lang w:val="en-US"/>
              </w:rPr>
              <w:t xml:space="preserve">Hans </w:t>
            </w:r>
            <w:proofErr w:type="spellStart"/>
            <w:r w:rsidRPr="001A54CE">
              <w:rPr>
                <w:sz w:val="24"/>
                <w:szCs w:val="24"/>
                <w:lang w:val="en-US"/>
              </w:rPr>
              <w:t>Gert</w:t>
            </w:r>
            <w:proofErr w:type="spellEnd"/>
            <w:r w:rsidRPr="001A54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4CE">
              <w:rPr>
                <w:sz w:val="24"/>
                <w:szCs w:val="24"/>
                <w:lang w:val="en-US"/>
              </w:rPr>
              <w:t>Pöttering</w:t>
            </w:r>
            <w:proofErr w:type="spellEnd"/>
          </w:p>
        </w:tc>
        <w:tc>
          <w:tcPr>
            <w:tcW w:w="3260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 [IV]</w:t>
            </w:r>
          </w:p>
        </w:tc>
        <w:tc>
          <w:tcPr>
            <w:tcW w:w="2835" w:type="dxa"/>
          </w:tcPr>
          <w:p w:rsidR="009F3405" w:rsidRPr="00B65A71" w:rsidRDefault="009F3405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poprawny wiersz</w:t>
            </w:r>
          </w:p>
        </w:tc>
      </w:tr>
      <w:tr w:rsidR="009F3405" w:rsidRPr="004B6CB4" w:rsidTr="005A03DF">
        <w:tc>
          <w:tcPr>
            <w:tcW w:w="435" w:type="dxa"/>
          </w:tcPr>
          <w:p w:rsidR="009F3405" w:rsidRPr="0053127F" w:rsidRDefault="009F3405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2934" w:type="dxa"/>
          </w:tcPr>
          <w:p w:rsidR="009F3405" w:rsidRPr="001A54CE" w:rsidRDefault="009F3405" w:rsidP="00B70CA3">
            <w:pPr>
              <w:jc w:val="center"/>
              <w:rPr>
                <w:sz w:val="24"/>
                <w:szCs w:val="24"/>
                <w:lang w:val="en-US"/>
              </w:rPr>
            </w:pPr>
            <w:r w:rsidRPr="001A54CE">
              <w:rPr>
                <w:sz w:val="24"/>
                <w:szCs w:val="24"/>
                <w:lang w:val="en-US"/>
              </w:rPr>
              <w:t xml:space="preserve">Jose Manuel </w:t>
            </w:r>
            <w:proofErr w:type="spellStart"/>
            <w:r w:rsidRPr="001A54CE">
              <w:rPr>
                <w:sz w:val="24"/>
                <w:szCs w:val="24"/>
                <w:lang w:val="en-US"/>
              </w:rPr>
              <w:t>Durao</w:t>
            </w:r>
            <w:proofErr w:type="spellEnd"/>
            <w:r w:rsidRPr="001A54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4CE">
              <w:rPr>
                <w:sz w:val="24"/>
                <w:szCs w:val="24"/>
                <w:lang w:val="en-US"/>
              </w:rPr>
              <w:t>Barroso</w:t>
            </w:r>
            <w:proofErr w:type="spellEnd"/>
          </w:p>
        </w:tc>
        <w:tc>
          <w:tcPr>
            <w:tcW w:w="3260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405" w:rsidRPr="004B6CB4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F3405" w:rsidRPr="004B6CB4" w:rsidTr="005A03DF">
        <w:tc>
          <w:tcPr>
            <w:tcW w:w="435" w:type="dxa"/>
          </w:tcPr>
          <w:p w:rsidR="009F3405" w:rsidRPr="0053127F" w:rsidRDefault="009F3405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2934" w:type="dxa"/>
          </w:tcPr>
          <w:p w:rsidR="009F3405" w:rsidRPr="001A54CE" w:rsidRDefault="009F3405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1A54CE">
              <w:rPr>
                <w:sz w:val="24"/>
                <w:szCs w:val="24"/>
                <w:lang w:val="en-US"/>
              </w:rPr>
              <w:t>Josep</w:t>
            </w:r>
            <w:proofErr w:type="spellEnd"/>
            <w:r w:rsidRPr="001A54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4CE">
              <w:rPr>
                <w:sz w:val="24"/>
                <w:szCs w:val="24"/>
                <w:lang w:val="en-US"/>
              </w:rPr>
              <w:t>Borrell</w:t>
            </w:r>
            <w:proofErr w:type="spellEnd"/>
          </w:p>
        </w:tc>
        <w:tc>
          <w:tcPr>
            <w:tcW w:w="3260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 [III]</w:t>
            </w:r>
          </w:p>
        </w:tc>
        <w:tc>
          <w:tcPr>
            <w:tcW w:w="2835" w:type="dxa"/>
          </w:tcPr>
          <w:p w:rsidR="009F3405" w:rsidRPr="00B65A71" w:rsidRDefault="009F3405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poprawny wiersz</w:t>
            </w:r>
          </w:p>
        </w:tc>
      </w:tr>
      <w:tr w:rsidR="009F3405" w:rsidRPr="004B6CB4" w:rsidTr="005A03DF">
        <w:tc>
          <w:tcPr>
            <w:tcW w:w="435" w:type="dxa"/>
          </w:tcPr>
          <w:p w:rsidR="009F3405" w:rsidRPr="0053127F" w:rsidRDefault="009F3405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2934" w:type="dxa"/>
          </w:tcPr>
          <w:p w:rsidR="009F3405" w:rsidRPr="001A54CE" w:rsidRDefault="009F3405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A54CE">
              <w:rPr>
                <w:sz w:val="24"/>
                <w:szCs w:val="24"/>
                <w:lang w:val="en-US"/>
              </w:rPr>
              <w:t>Pat Cox</w:t>
            </w:r>
          </w:p>
        </w:tc>
        <w:tc>
          <w:tcPr>
            <w:tcW w:w="3260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 [II]</w:t>
            </w:r>
          </w:p>
        </w:tc>
        <w:tc>
          <w:tcPr>
            <w:tcW w:w="2835" w:type="dxa"/>
          </w:tcPr>
          <w:p w:rsidR="009F3405" w:rsidRPr="00B65A71" w:rsidRDefault="009F3405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poprawny wiersz</w:t>
            </w:r>
          </w:p>
        </w:tc>
      </w:tr>
      <w:tr w:rsidR="009F3405" w:rsidRPr="004B6CB4" w:rsidTr="005A03DF">
        <w:tc>
          <w:tcPr>
            <w:tcW w:w="435" w:type="dxa"/>
          </w:tcPr>
          <w:p w:rsidR="009F3405" w:rsidRPr="0053127F" w:rsidRDefault="009F3405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e/</w:t>
            </w:r>
          </w:p>
        </w:tc>
        <w:tc>
          <w:tcPr>
            <w:tcW w:w="2934" w:type="dxa"/>
          </w:tcPr>
          <w:p w:rsidR="009F3405" w:rsidRPr="001A54CE" w:rsidRDefault="009F3405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A54CE">
              <w:rPr>
                <w:sz w:val="24"/>
                <w:szCs w:val="24"/>
                <w:lang w:val="en-US"/>
              </w:rPr>
              <w:t>Simone Veil</w:t>
            </w:r>
          </w:p>
        </w:tc>
        <w:tc>
          <w:tcPr>
            <w:tcW w:w="3260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405" w:rsidRPr="008F77E6" w:rsidRDefault="009F3405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[I]</w:t>
            </w:r>
          </w:p>
        </w:tc>
        <w:tc>
          <w:tcPr>
            <w:tcW w:w="2835" w:type="dxa"/>
          </w:tcPr>
          <w:p w:rsidR="009F3405" w:rsidRPr="00B65A71" w:rsidRDefault="009F3405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poprawny wiersz</w:t>
            </w:r>
          </w:p>
        </w:tc>
      </w:tr>
    </w:tbl>
    <w:p w:rsidR="00B70CA3" w:rsidRPr="00491887" w:rsidRDefault="00B70CA3" w:rsidP="00B70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491887">
        <w:rPr>
          <w:b/>
          <w:i/>
          <w:sz w:val="24"/>
          <w:szCs w:val="24"/>
        </w:rPr>
        <w:t xml:space="preserve">Uwaga! </w:t>
      </w:r>
    </w:p>
    <w:p w:rsidR="00B70CA3" w:rsidRPr="00491887" w:rsidRDefault="00B70CA3" w:rsidP="00B70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491887">
        <w:rPr>
          <w:b/>
          <w:i/>
          <w:sz w:val="24"/>
          <w:szCs w:val="24"/>
        </w:rPr>
        <w:t xml:space="preserve">- Jeżeli uczeń wstawi 5 znaków X – za całe zadanie 0 pkt.! </w:t>
      </w:r>
    </w:p>
    <w:p w:rsidR="00B70CA3" w:rsidRPr="00491887" w:rsidRDefault="00B70CA3" w:rsidP="00B70CA3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491887">
        <w:rPr>
          <w:b/>
          <w:i/>
          <w:sz w:val="24"/>
          <w:szCs w:val="24"/>
        </w:rPr>
        <w:t xml:space="preserve">- </w:t>
      </w:r>
      <w:r w:rsidRPr="000919B3">
        <w:rPr>
          <w:rFonts w:asciiTheme="minorHAnsi" w:hAnsiTheme="minorHAnsi"/>
          <w:bCs/>
          <w:sz w:val="24"/>
          <w:szCs w:val="24"/>
        </w:rPr>
        <w:t>Jeżeli</w:t>
      </w:r>
      <w:r w:rsidRPr="00491887">
        <w:rPr>
          <w:rFonts w:asciiTheme="minorHAnsi" w:hAnsiTheme="minorHAnsi"/>
          <w:b/>
          <w:bCs/>
          <w:i/>
          <w:sz w:val="24"/>
          <w:szCs w:val="24"/>
        </w:rPr>
        <w:t xml:space="preserve"> uczeń w każdym wierszu będzie miał po 1 błędzie (źl</w:t>
      </w:r>
      <w:r>
        <w:rPr>
          <w:rFonts w:asciiTheme="minorHAnsi" w:hAnsiTheme="minorHAnsi"/>
          <w:b/>
          <w:bCs/>
          <w:i/>
          <w:sz w:val="24"/>
          <w:szCs w:val="24"/>
        </w:rPr>
        <w:t>e</w:t>
      </w:r>
      <w:r w:rsidRPr="00491887">
        <w:rPr>
          <w:rFonts w:asciiTheme="minorHAnsi" w:hAnsiTheme="minorHAnsi"/>
          <w:b/>
          <w:bCs/>
          <w:i/>
          <w:sz w:val="24"/>
          <w:szCs w:val="24"/>
        </w:rPr>
        <w:t xml:space="preserve"> uporządkuje kolejność), ale bezbłędnie zrobi pierwszą „kolumnę” odpowiedzi (prawidłowo zaznaczy – bez żadnych skreśleń wszystkich 4 przewodniczących), wówczas za całe zadanie przyznajemy 1 </w:t>
      </w:r>
      <w:proofErr w:type="spellStart"/>
      <w:r w:rsidRPr="00491887">
        <w:rPr>
          <w:rFonts w:asciiTheme="minorHAnsi" w:hAnsiTheme="minorHAnsi"/>
          <w:b/>
          <w:bCs/>
          <w:i/>
          <w:sz w:val="24"/>
          <w:szCs w:val="24"/>
        </w:rPr>
        <w:t>pkt</w:t>
      </w:r>
      <w:proofErr w:type="spellEnd"/>
      <w:r w:rsidRPr="00491887">
        <w:rPr>
          <w:rFonts w:asciiTheme="minorHAnsi" w:hAnsiTheme="minorHAnsi"/>
          <w:b/>
          <w:bCs/>
          <w:i/>
          <w:sz w:val="24"/>
          <w:szCs w:val="24"/>
        </w:rPr>
        <w:t>!</w:t>
      </w:r>
    </w:p>
    <w:p w:rsidR="009F3405" w:rsidRPr="00B70CA3" w:rsidRDefault="009F3405" w:rsidP="00B70CA3">
      <w:pPr>
        <w:spacing w:after="0" w:line="240" w:lineRule="auto"/>
        <w:jc w:val="both"/>
        <w:rPr>
          <w:rFonts w:cs="Calibri"/>
          <w:i/>
          <w:sz w:val="10"/>
          <w:szCs w:val="10"/>
        </w:rPr>
      </w:pPr>
    </w:p>
    <w:p w:rsidR="001A2904" w:rsidRDefault="009F3405" w:rsidP="00B70CA3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</w:t>
      </w:r>
      <w:r w:rsidR="001A2904" w:rsidRPr="000E6300">
        <w:rPr>
          <w:rFonts w:cs="Calibri"/>
          <w:i/>
          <w:sz w:val="24"/>
          <w:szCs w:val="24"/>
        </w:rPr>
        <w:t>/</w:t>
      </w:r>
      <w:r w:rsidR="001A2904">
        <w:rPr>
          <w:rFonts w:cs="Calibri"/>
          <w:i/>
          <w:sz w:val="24"/>
          <w:szCs w:val="24"/>
        </w:rPr>
        <w:tab/>
      </w:r>
      <w:r w:rsidR="001A2904" w:rsidRPr="000E6300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</w:r>
      <w:r w:rsidR="001A2904">
        <w:rPr>
          <w:bCs/>
          <w:i/>
          <w:sz w:val="24"/>
          <w:szCs w:val="24"/>
        </w:rPr>
        <w:tab/>
        <w:t>/2</w:t>
      </w:r>
    </w:p>
    <w:p w:rsidR="001A2904" w:rsidRPr="00512842" w:rsidRDefault="001A2904" w:rsidP="00B70CA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B68FB">
        <w:rPr>
          <w:rFonts w:cs="Calibri"/>
          <w:sz w:val="24"/>
          <w:szCs w:val="24"/>
        </w:rPr>
        <w:t>a/</w:t>
      </w:r>
      <w:r>
        <w:rPr>
          <w:rFonts w:cs="Calibri"/>
          <w:b/>
          <w:sz w:val="24"/>
          <w:szCs w:val="24"/>
        </w:rPr>
        <w:t xml:space="preserve"> unia celna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1A2904" w:rsidRPr="00512842" w:rsidRDefault="001A2904" w:rsidP="00B70CA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B68FB">
        <w:rPr>
          <w:rFonts w:cs="Calibri"/>
          <w:sz w:val="24"/>
          <w:szCs w:val="24"/>
        </w:rPr>
        <w:t>b/</w:t>
      </w:r>
      <w:r>
        <w:rPr>
          <w:rFonts w:cs="Calibri"/>
          <w:b/>
          <w:sz w:val="24"/>
          <w:szCs w:val="24"/>
        </w:rPr>
        <w:t xml:space="preserve"> 1 lipca [</w:t>
      </w:r>
      <w:r w:rsidR="00CF349A">
        <w:rPr>
          <w:rFonts w:cs="Calibri"/>
          <w:sz w:val="24"/>
          <w:szCs w:val="24"/>
        </w:rPr>
        <w:t xml:space="preserve">lub: </w:t>
      </w:r>
      <w:r>
        <w:rPr>
          <w:rFonts w:cs="Calibri"/>
          <w:b/>
          <w:sz w:val="24"/>
          <w:szCs w:val="24"/>
        </w:rPr>
        <w:t xml:space="preserve">VII, 07, 7] 1968 [r.]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1A2904" w:rsidRPr="00B70CA3" w:rsidRDefault="001A2904" w:rsidP="00B70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10"/>
          <w:szCs w:val="10"/>
        </w:rPr>
      </w:pPr>
    </w:p>
    <w:p w:rsidR="00D07928" w:rsidRDefault="009F3405" w:rsidP="00B70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D07928" w:rsidRPr="000E6300">
        <w:rPr>
          <w:i/>
          <w:sz w:val="24"/>
          <w:szCs w:val="24"/>
        </w:rPr>
        <w:t>/</w:t>
      </w:r>
      <w:r w:rsidR="00D07928">
        <w:rPr>
          <w:i/>
          <w:sz w:val="24"/>
          <w:szCs w:val="24"/>
        </w:rPr>
        <w:tab/>
      </w:r>
      <w:r w:rsidR="00D07928">
        <w:rPr>
          <w:i/>
          <w:sz w:val="24"/>
          <w:szCs w:val="24"/>
        </w:rPr>
        <w:tab/>
      </w:r>
      <w:r w:rsidR="00D07928">
        <w:rPr>
          <w:i/>
          <w:sz w:val="24"/>
          <w:szCs w:val="24"/>
        </w:rPr>
        <w:tab/>
      </w:r>
      <w:r w:rsidR="00D07928">
        <w:rPr>
          <w:i/>
          <w:sz w:val="24"/>
          <w:szCs w:val="24"/>
        </w:rPr>
        <w:tab/>
      </w:r>
      <w:r w:rsidR="00D07928">
        <w:rPr>
          <w:i/>
          <w:sz w:val="24"/>
          <w:szCs w:val="24"/>
        </w:rPr>
        <w:tab/>
      </w:r>
      <w:r w:rsidR="00D07928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  <w:t>/3</w:t>
      </w:r>
    </w:p>
    <w:tbl>
      <w:tblPr>
        <w:tblStyle w:val="Tabela-Siatka"/>
        <w:tblW w:w="0" w:type="auto"/>
        <w:tblLook w:val="04A0"/>
      </w:tblPr>
      <w:tblGrid>
        <w:gridCol w:w="435"/>
        <w:gridCol w:w="3359"/>
        <w:gridCol w:w="1193"/>
        <w:gridCol w:w="1194"/>
        <w:gridCol w:w="1193"/>
        <w:gridCol w:w="1194"/>
        <w:gridCol w:w="1193"/>
        <w:gridCol w:w="1194"/>
      </w:tblGrid>
      <w:tr w:rsidR="007456F9" w:rsidRPr="0053127F" w:rsidTr="007456F9">
        <w:tc>
          <w:tcPr>
            <w:tcW w:w="435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Dzień Europejski</w:t>
            </w:r>
          </w:p>
        </w:tc>
        <w:tc>
          <w:tcPr>
            <w:tcW w:w="1193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 II</w:t>
            </w:r>
          </w:p>
        </w:tc>
        <w:tc>
          <w:tcPr>
            <w:tcW w:w="1194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 IX</w:t>
            </w:r>
          </w:p>
        </w:tc>
        <w:tc>
          <w:tcPr>
            <w:tcW w:w="1193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X</w:t>
            </w:r>
          </w:p>
        </w:tc>
        <w:tc>
          <w:tcPr>
            <w:tcW w:w="1194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 X</w:t>
            </w:r>
          </w:p>
        </w:tc>
        <w:tc>
          <w:tcPr>
            <w:tcW w:w="1193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 XI</w:t>
            </w:r>
          </w:p>
        </w:tc>
        <w:tc>
          <w:tcPr>
            <w:tcW w:w="1194" w:type="dxa"/>
          </w:tcPr>
          <w:p w:rsidR="007456F9" w:rsidRPr="0053127F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456F9" w:rsidRPr="0053127F" w:rsidTr="007456F9">
        <w:tc>
          <w:tcPr>
            <w:tcW w:w="435" w:type="dxa"/>
          </w:tcPr>
          <w:p w:rsidR="007456F9" w:rsidRPr="0053127F" w:rsidRDefault="007456F9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3359" w:type="dxa"/>
          </w:tcPr>
          <w:p w:rsidR="007456F9" w:rsidRPr="0053127F" w:rsidRDefault="002C16CA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ED</w:t>
            </w:r>
            <w:r w:rsidR="007456F9">
              <w:rPr>
                <w:rFonts w:asciiTheme="minorHAnsi" w:hAnsiTheme="minorHAnsi"/>
                <w:bCs/>
                <w:sz w:val="24"/>
                <w:szCs w:val="24"/>
              </w:rPr>
              <w:t xml:space="preserve"> Ofiar Przestępstw</w:t>
            </w:r>
          </w:p>
        </w:tc>
        <w:tc>
          <w:tcPr>
            <w:tcW w:w="1193" w:type="dxa"/>
          </w:tcPr>
          <w:p w:rsidR="007456F9" w:rsidRPr="007456F9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94" w:type="dxa"/>
          </w:tcPr>
          <w:p w:rsidR="007456F9" w:rsidRPr="007456F9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7456F9" w:rsidRPr="0053127F" w:rsidTr="007456F9">
        <w:tc>
          <w:tcPr>
            <w:tcW w:w="435" w:type="dxa"/>
          </w:tcPr>
          <w:p w:rsidR="007456F9" w:rsidRPr="0053127F" w:rsidRDefault="007456F9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3359" w:type="dxa"/>
          </w:tcPr>
          <w:p w:rsidR="007456F9" w:rsidRPr="0053127F" w:rsidRDefault="002C16CA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  <w:r w:rsidR="007456F9">
              <w:rPr>
                <w:rFonts w:asciiTheme="minorHAnsi" w:hAnsiTheme="minorHAnsi"/>
                <w:bCs/>
                <w:sz w:val="24"/>
                <w:szCs w:val="24"/>
              </w:rPr>
              <w:t>D bez Samochodu</w:t>
            </w:r>
          </w:p>
        </w:tc>
        <w:tc>
          <w:tcPr>
            <w:tcW w:w="1193" w:type="dxa"/>
          </w:tcPr>
          <w:p w:rsidR="007456F9" w:rsidRPr="007456F9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7456F9" w:rsidRPr="007456F9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93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7456F9" w:rsidRPr="0053127F" w:rsidTr="007456F9">
        <w:tc>
          <w:tcPr>
            <w:tcW w:w="435" w:type="dxa"/>
          </w:tcPr>
          <w:p w:rsidR="007456F9" w:rsidRPr="0053127F" w:rsidRDefault="007456F9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3359" w:type="dxa"/>
          </w:tcPr>
          <w:p w:rsidR="007456F9" w:rsidRPr="0053127F" w:rsidRDefault="002C16CA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  <w:r w:rsidR="007456F9">
              <w:rPr>
                <w:rFonts w:asciiTheme="minorHAnsi" w:hAnsiTheme="minorHAnsi"/>
                <w:bCs/>
                <w:sz w:val="24"/>
                <w:szCs w:val="24"/>
              </w:rPr>
              <w:t>D Przeciw Karze śmierci</w:t>
            </w:r>
          </w:p>
        </w:tc>
        <w:tc>
          <w:tcPr>
            <w:tcW w:w="1193" w:type="dxa"/>
          </w:tcPr>
          <w:p w:rsidR="007456F9" w:rsidRPr="007456F9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7456F9" w:rsidRPr="007456F9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7456F9" w:rsidRPr="007456F9" w:rsidRDefault="007456F9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93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7456F9" w:rsidRPr="007456F9" w:rsidRDefault="007456F9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</w:tbl>
    <w:p w:rsidR="009F3405" w:rsidRPr="009F3405" w:rsidRDefault="009F3405" w:rsidP="00B70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Uwaga! Jeżeli uczeń wstawi 4-5 znaków X – za całe zadanie 0 pkt.! </w:t>
      </w:r>
    </w:p>
    <w:p w:rsidR="00F424AF" w:rsidRPr="00B70CA3" w:rsidRDefault="00F424AF" w:rsidP="00B70CA3">
      <w:pPr>
        <w:spacing w:after="0" w:line="240" w:lineRule="auto"/>
        <w:jc w:val="both"/>
        <w:rPr>
          <w:rFonts w:cs="Calibri"/>
          <w:i/>
          <w:sz w:val="10"/>
          <w:szCs w:val="10"/>
        </w:rPr>
      </w:pPr>
    </w:p>
    <w:p w:rsidR="00D07928" w:rsidRDefault="009F3405" w:rsidP="00B70CA3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5</w:t>
      </w:r>
      <w:r w:rsidR="00D07928" w:rsidRPr="000E6300">
        <w:rPr>
          <w:rFonts w:cs="Calibri"/>
          <w:i/>
          <w:sz w:val="24"/>
          <w:szCs w:val="24"/>
        </w:rPr>
        <w:t>/</w:t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</w:r>
      <w:r w:rsidR="001C1CDC">
        <w:rPr>
          <w:rFonts w:cs="Calibri"/>
          <w:i/>
          <w:sz w:val="24"/>
          <w:szCs w:val="24"/>
        </w:rPr>
        <w:tab/>
        <w:t>/1</w:t>
      </w:r>
    </w:p>
    <w:p w:rsidR="00F424AF" w:rsidRPr="00A16241" w:rsidRDefault="007456F9" w:rsidP="00B70CA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 maja [5 maj, 5 V, 5.05, 5.5]</w:t>
      </w:r>
      <w:r w:rsidR="00F424AF">
        <w:rPr>
          <w:b/>
          <w:bCs/>
          <w:sz w:val="24"/>
          <w:szCs w:val="24"/>
        </w:rPr>
        <w:t xml:space="preserve"> – 1 </w:t>
      </w:r>
      <w:proofErr w:type="spellStart"/>
      <w:r w:rsidR="00F424AF">
        <w:rPr>
          <w:b/>
          <w:bCs/>
          <w:sz w:val="24"/>
          <w:szCs w:val="24"/>
        </w:rPr>
        <w:t>pkt</w:t>
      </w:r>
      <w:proofErr w:type="spellEnd"/>
    </w:p>
    <w:p w:rsidR="00F424AF" w:rsidRPr="00B70CA3" w:rsidRDefault="00F424AF" w:rsidP="00B70CA3">
      <w:pPr>
        <w:spacing w:after="0" w:line="240" w:lineRule="auto"/>
        <w:jc w:val="both"/>
        <w:rPr>
          <w:b/>
          <w:bCs/>
          <w:sz w:val="10"/>
          <w:szCs w:val="10"/>
        </w:rPr>
      </w:pPr>
    </w:p>
    <w:p w:rsidR="007A4298" w:rsidRDefault="009F3405" w:rsidP="00B70CA3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6</w:t>
      </w:r>
      <w:r w:rsidR="000B68FB">
        <w:rPr>
          <w:rFonts w:cs="Calibri"/>
          <w:i/>
          <w:sz w:val="24"/>
          <w:szCs w:val="24"/>
        </w:rPr>
        <w:t>/</w:t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</w:r>
      <w:r w:rsidR="000B68FB">
        <w:rPr>
          <w:rFonts w:cs="Calibri"/>
          <w:i/>
          <w:sz w:val="24"/>
          <w:szCs w:val="24"/>
        </w:rPr>
        <w:tab/>
        <w:t>/2</w:t>
      </w:r>
    </w:p>
    <w:p w:rsidR="007A4298" w:rsidRDefault="000B68FB" w:rsidP="00B70CA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a/ </w:t>
      </w:r>
      <w:r>
        <w:rPr>
          <w:rFonts w:cs="Calibri"/>
          <w:b/>
          <w:sz w:val="24"/>
          <w:szCs w:val="24"/>
        </w:rPr>
        <w:t>Tatry</w:t>
      </w:r>
      <w:r w:rsidR="007A4298" w:rsidRPr="007A4298">
        <w:rPr>
          <w:rFonts w:cs="Calibri"/>
          <w:b/>
          <w:sz w:val="24"/>
          <w:szCs w:val="24"/>
        </w:rPr>
        <w:t xml:space="preserve"> </w:t>
      </w:r>
      <w:r w:rsidR="007A4298">
        <w:rPr>
          <w:rFonts w:cs="Calibri"/>
          <w:b/>
          <w:sz w:val="24"/>
          <w:szCs w:val="24"/>
        </w:rPr>
        <w:t xml:space="preserve">– 1 </w:t>
      </w:r>
      <w:proofErr w:type="spellStart"/>
      <w:r w:rsidR="007A4298">
        <w:rPr>
          <w:rFonts w:cs="Calibri"/>
          <w:b/>
          <w:sz w:val="24"/>
          <w:szCs w:val="24"/>
        </w:rPr>
        <w:t>pkt</w:t>
      </w:r>
      <w:proofErr w:type="spellEnd"/>
    </w:p>
    <w:p w:rsidR="000B68FB" w:rsidRDefault="000B68FB" w:rsidP="00B70CA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b/ </w:t>
      </w:r>
      <w:r>
        <w:rPr>
          <w:rFonts w:cs="Calibri"/>
          <w:b/>
          <w:sz w:val="24"/>
          <w:szCs w:val="24"/>
        </w:rPr>
        <w:t>Beskidy</w:t>
      </w:r>
      <w:r w:rsidR="000919B3">
        <w:rPr>
          <w:rFonts w:cs="Calibri"/>
          <w:b/>
          <w:sz w:val="24"/>
          <w:szCs w:val="24"/>
        </w:rPr>
        <w:t xml:space="preserve"> [</w:t>
      </w:r>
      <w:r w:rsidR="000919B3">
        <w:rPr>
          <w:rFonts w:cs="Calibri"/>
          <w:sz w:val="24"/>
          <w:szCs w:val="24"/>
        </w:rPr>
        <w:t xml:space="preserve">lub np.: </w:t>
      </w:r>
      <w:r w:rsidR="000919B3" w:rsidRPr="000919B3">
        <w:rPr>
          <w:rFonts w:cs="Calibri"/>
          <w:b/>
          <w:sz w:val="24"/>
          <w:szCs w:val="24"/>
        </w:rPr>
        <w:t>żaden]</w:t>
      </w:r>
      <w:r w:rsidRPr="007A429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– 1 </w:t>
      </w:r>
      <w:proofErr w:type="spellStart"/>
      <w:r>
        <w:rPr>
          <w:rFonts w:cs="Calibri"/>
          <w:b/>
          <w:sz w:val="24"/>
          <w:szCs w:val="24"/>
        </w:rPr>
        <w:t>pkt</w:t>
      </w:r>
      <w:proofErr w:type="spellEnd"/>
    </w:p>
    <w:p w:rsidR="000B68FB" w:rsidRPr="00B70CA3" w:rsidRDefault="000B68FB" w:rsidP="00B70CA3">
      <w:pPr>
        <w:spacing w:after="0" w:line="240" w:lineRule="auto"/>
        <w:jc w:val="both"/>
        <w:rPr>
          <w:rFonts w:cs="Calibri"/>
          <w:b/>
          <w:sz w:val="10"/>
          <w:szCs w:val="10"/>
        </w:rPr>
      </w:pPr>
    </w:p>
    <w:p w:rsidR="00D07928" w:rsidRDefault="009F3405" w:rsidP="00B70CA3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</w:t>
      </w:r>
      <w:r w:rsidR="00CF349A">
        <w:rPr>
          <w:rFonts w:cs="Calibri"/>
          <w:i/>
          <w:sz w:val="24"/>
          <w:szCs w:val="24"/>
        </w:rPr>
        <w:t>/</w:t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</w:r>
      <w:r w:rsidR="00CF349A">
        <w:rPr>
          <w:rFonts w:cs="Calibri"/>
          <w:i/>
          <w:sz w:val="24"/>
          <w:szCs w:val="24"/>
        </w:rPr>
        <w:tab/>
        <w:t>/3</w:t>
      </w:r>
    </w:p>
    <w:tbl>
      <w:tblPr>
        <w:tblStyle w:val="Tabela-Siatka"/>
        <w:tblW w:w="11023" w:type="dxa"/>
        <w:tblLayout w:type="fixed"/>
        <w:tblLook w:val="04A0"/>
      </w:tblPr>
      <w:tblGrid>
        <w:gridCol w:w="435"/>
        <w:gridCol w:w="8335"/>
        <w:gridCol w:w="846"/>
        <w:gridCol w:w="698"/>
        <w:gridCol w:w="709"/>
      </w:tblGrid>
      <w:tr w:rsidR="00CF349A" w:rsidRPr="0053127F" w:rsidTr="00CF349A">
        <w:tc>
          <w:tcPr>
            <w:tcW w:w="435" w:type="dxa"/>
          </w:tcPr>
          <w:p w:rsidR="00CF349A" w:rsidRPr="0053127F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335" w:type="dxa"/>
          </w:tcPr>
          <w:p w:rsidR="00CF349A" w:rsidRPr="0053127F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Języki urzędowe UE</w:t>
            </w:r>
          </w:p>
        </w:tc>
        <w:tc>
          <w:tcPr>
            <w:tcW w:w="846" w:type="dxa"/>
          </w:tcPr>
          <w:p w:rsidR="00CF349A" w:rsidRPr="00CF349A" w:rsidRDefault="00CF349A" w:rsidP="00B70CA3">
            <w:pPr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CF349A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Prawda</w:t>
            </w:r>
          </w:p>
        </w:tc>
        <w:tc>
          <w:tcPr>
            <w:tcW w:w="698" w:type="dxa"/>
          </w:tcPr>
          <w:p w:rsidR="00CF349A" w:rsidRPr="00CF349A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349A">
              <w:rPr>
                <w:rFonts w:asciiTheme="minorHAnsi" w:hAnsiTheme="minorHAnsi"/>
                <w:b/>
                <w:bCs/>
                <w:sz w:val="22"/>
                <w:szCs w:val="22"/>
              </w:rPr>
              <w:t>Fałsz</w:t>
            </w:r>
          </w:p>
        </w:tc>
        <w:tc>
          <w:tcPr>
            <w:tcW w:w="709" w:type="dxa"/>
          </w:tcPr>
          <w:p w:rsidR="00CF349A" w:rsidRPr="0053127F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F349A" w:rsidRPr="0053127F" w:rsidTr="00CF349A">
        <w:tc>
          <w:tcPr>
            <w:tcW w:w="435" w:type="dxa"/>
          </w:tcPr>
          <w:p w:rsidR="00CF349A" w:rsidRPr="0053127F" w:rsidRDefault="00CF349A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8335" w:type="dxa"/>
          </w:tcPr>
          <w:p w:rsidR="00CF349A" w:rsidRPr="004E0743" w:rsidRDefault="00CF349A" w:rsidP="00B70C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E0743">
              <w:rPr>
                <w:sz w:val="24"/>
                <w:szCs w:val="24"/>
              </w:rPr>
              <w:t>System językowy instytucji UE określa Parlament Europejski</w:t>
            </w:r>
          </w:p>
        </w:tc>
        <w:tc>
          <w:tcPr>
            <w:tcW w:w="846" w:type="dxa"/>
          </w:tcPr>
          <w:p w:rsidR="00CF349A" w:rsidRPr="00CF349A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CF349A" w:rsidRPr="00CF349A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F349A"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F349A" w:rsidRPr="00CF349A" w:rsidRDefault="00CF349A" w:rsidP="00B70CA3">
            <w:pPr>
              <w:jc w:val="both"/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</w:pPr>
            <w:r w:rsidRPr="00CF349A"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  <w:t xml:space="preserve">1 </w:t>
            </w:r>
            <w:proofErr w:type="spellStart"/>
            <w:r w:rsidRPr="00CF349A"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  <w:t>pkt</w:t>
            </w:r>
            <w:proofErr w:type="spellEnd"/>
          </w:p>
        </w:tc>
      </w:tr>
      <w:tr w:rsidR="00CF349A" w:rsidRPr="0053127F" w:rsidTr="00CF349A">
        <w:tc>
          <w:tcPr>
            <w:tcW w:w="435" w:type="dxa"/>
          </w:tcPr>
          <w:p w:rsidR="00CF349A" w:rsidRPr="0053127F" w:rsidRDefault="00CF349A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8335" w:type="dxa"/>
          </w:tcPr>
          <w:p w:rsidR="00CF349A" w:rsidRPr="00CF349A" w:rsidRDefault="00CF349A" w:rsidP="00B70CA3">
            <w:pPr>
              <w:rPr>
                <w:rFonts w:asciiTheme="minorHAnsi" w:hAnsiTheme="minorHAnsi"/>
                <w:bCs/>
                <w:spacing w:val="-4"/>
                <w:sz w:val="24"/>
                <w:szCs w:val="24"/>
              </w:rPr>
            </w:pPr>
            <w:r w:rsidRPr="00CF349A">
              <w:rPr>
                <w:rFonts w:asciiTheme="minorHAnsi" w:hAnsiTheme="minorHAnsi"/>
                <w:bCs/>
                <w:spacing w:val="-4"/>
                <w:sz w:val="24"/>
                <w:szCs w:val="24"/>
              </w:rPr>
              <w:t>W 2007 r. do języków urzędowych UE dołączyły języki: bułgarski, irlandzki, rumuński</w:t>
            </w:r>
          </w:p>
        </w:tc>
        <w:tc>
          <w:tcPr>
            <w:tcW w:w="846" w:type="dxa"/>
          </w:tcPr>
          <w:p w:rsidR="00CF349A" w:rsidRPr="00CF349A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98" w:type="dxa"/>
          </w:tcPr>
          <w:p w:rsidR="00CF349A" w:rsidRPr="00CF349A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349A" w:rsidRPr="00CF349A" w:rsidRDefault="00CF349A" w:rsidP="00B70CA3">
            <w:pPr>
              <w:jc w:val="both"/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</w:pPr>
            <w:r w:rsidRPr="00CF349A"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  <w:t xml:space="preserve">1 </w:t>
            </w:r>
            <w:proofErr w:type="spellStart"/>
            <w:r w:rsidRPr="00CF349A"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  <w:t>pkt</w:t>
            </w:r>
            <w:proofErr w:type="spellEnd"/>
          </w:p>
        </w:tc>
      </w:tr>
      <w:tr w:rsidR="00CF349A" w:rsidRPr="0053127F" w:rsidTr="00CF349A">
        <w:tc>
          <w:tcPr>
            <w:tcW w:w="435" w:type="dxa"/>
          </w:tcPr>
          <w:p w:rsidR="00CF349A" w:rsidRPr="0053127F" w:rsidRDefault="00CF349A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8335" w:type="dxa"/>
          </w:tcPr>
          <w:p w:rsidR="00CF349A" w:rsidRPr="0001089A" w:rsidRDefault="00CF349A" w:rsidP="00B70C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1089A">
              <w:rPr>
                <w:sz w:val="24"/>
                <w:szCs w:val="24"/>
              </w:rPr>
              <w:t>W wyniku ostatnich rozszerzeń, od 20</w:t>
            </w:r>
            <w:r>
              <w:rPr>
                <w:sz w:val="24"/>
                <w:szCs w:val="24"/>
              </w:rPr>
              <w:t>15</w:t>
            </w:r>
            <w:r w:rsidRPr="0001089A">
              <w:rPr>
                <w:sz w:val="24"/>
                <w:szCs w:val="24"/>
              </w:rPr>
              <w:t xml:space="preserve"> r., oficjalnymi językami UE są 24 języki</w:t>
            </w:r>
          </w:p>
        </w:tc>
        <w:tc>
          <w:tcPr>
            <w:tcW w:w="846" w:type="dxa"/>
          </w:tcPr>
          <w:p w:rsidR="00CF349A" w:rsidRPr="00CF349A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CF349A" w:rsidRPr="00CF349A" w:rsidRDefault="00CF349A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F349A" w:rsidRPr="00CF349A" w:rsidRDefault="00CF349A" w:rsidP="00B70CA3">
            <w:pPr>
              <w:jc w:val="both"/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</w:pPr>
            <w:r w:rsidRPr="00CF349A"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  <w:t xml:space="preserve">1 </w:t>
            </w:r>
            <w:proofErr w:type="spellStart"/>
            <w:r w:rsidRPr="00CF349A">
              <w:rPr>
                <w:rFonts w:asciiTheme="minorHAnsi" w:hAnsiTheme="minorHAnsi"/>
                <w:b/>
                <w:bCs/>
                <w:spacing w:val="-10"/>
                <w:sz w:val="24"/>
                <w:szCs w:val="24"/>
              </w:rPr>
              <w:t>pkt</w:t>
            </w:r>
            <w:proofErr w:type="spellEnd"/>
          </w:p>
        </w:tc>
      </w:tr>
    </w:tbl>
    <w:p w:rsidR="009F3405" w:rsidRPr="00B70CA3" w:rsidRDefault="009F3405" w:rsidP="00B70CA3">
      <w:pPr>
        <w:spacing w:after="0" w:line="240" w:lineRule="auto"/>
        <w:jc w:val="both"/>
        <w:rPr>
          <w:rFonts w:asciiTheme="minorHAnsi" w:hAnsiTheme="minorHAnsi" w:cs="Calibri"/>
          <w:i/>
          <w:sz w:val="8"/>
          <w:szCs w:val="8"/>
        </w:rPr>
      </w:pPr>
    </w:p>
    <w:p w:rsidR="00B65A71" w:rsidRPr="0053127F" w:rsidRDefault="009F3405" w:rsidP="00B70CA3">
      <w:pPr>
        <w:spacing w:after="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8</w:t>
      </w:r>
      <w:r w:rsidR="00B65A71" w:rsidRPr="0053127F">
        <w:rPr>
          <w:rFonts w:asciiTheme="minorHAnsi" w:hAnsiTheme="minorHAnsi" w:cs="Calibri"/>
          <w:i/>
          <w:sz w:val="24"/>
          <w:szCs w:val="24"/>
        </w:rPr>
        <w:t>/</w:t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 w:rsidRPr="0053127F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</w:r>
      <w:r w:rsidR="00B65A71">
        <w:rPr>
          <w:rFonts w:asciiTheme="minorHAnsi" w:hAnsiTheme="minorHAnsi" w:cs="Calibri"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435"/>
        <w:gridCol w:w="2367"/>
        <w:gridCol w:w="1358"/>
        <w:gridCol w:w="1359"/>
        <w:gridCol w:w="1359"/>
        <w:gridCol w:w="1359"/>
        <w:gridCol w:w="1359"/>
        <w:gridCol w:w="1359"/>
      </w:tblGrid>
      <w:tr w:rsidR="00B65A71" w:rsidRPr="0053127F" w:rsidTr="00B65A71">
        <w:tc>
          <w:tcPr>
            <w:tcW w:w="435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358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2004-07</w:t>
            </w:r>
          </w:p>
        </w:tc>
        <w:tc>
          <w:tcPr>
            <w:tcW w:w="1359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2007-09</w:t>
            </w:r>
          </w:p>
        </w:tc>
        <w:tc>
          <w:tcPr>
            <w:tcW w:w="1359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2009-12</w:t>
            </w:r>
          </w:p>
        </w:tc>
        <w:tc>
          <w:tcPr>
            <w:tcW w:w="1359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2012-14</w:t>
            </w:r>
          </w:p>
        </w:tc>
        <w:tc>
          <w:tcPr>
            <w:tcW w:w="1359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od 2014</w:t>
            </w:r>
          </w:p>
        </w:tc>
        <w:tc>
          <w:tcPr>
            <w:tcW w:w="1359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65A71" w:rsidRPr="0053127F" w:rsidTr="00B65A71">
        <w:tc>
          <w:tcPr>
            <w:tcW w:w="435" w:type="dxa"/>
          </w:tcPr>
          <w:p w:rsidR="00B65A71" w:rsidRPr="0053127F" w:rsidRDefault="00B65A71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2367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Adam Bielan</w:t>
            </w:r>
          </w:p>
        </w:tc>
        <w:tc>
          <w:tcPr>
            <w:tcW w:w="1358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B65A71" w:rsidRPr="0053127F" w:rsidTr="00B65A71">
        <w:tc>
          <w:tcPr>
            <w:tcW w:w="435" w:type="dxa"/>
          </w:tcPr>
          <w:p w:rsidR="00B65A71" w:rsidRPr="0053127F" w:rsidRDefault="00B65A71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2367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Protasiewicz</w:t>
            </w:r>
            <w:proofErr w:type="spellEnd"/>
          </w:p>
        </w:tc>
        <w:tc>
          <w:tcPr>
            <w:tcW w:w="1358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B65A71" w:rsidRPr="0053127F" w:rsidTr="00B65A71">
        <w:tc>
          <w:tcPr>
            <w:tcW w:w="435" w:type="dxa"/>
          </w:tcPr>
          <w:p w:rsidR="00B65A71" w:rsidRPr="0053127F" w:rsidRDefault="00B65A71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2367" w:type="dxa"/>
          </w:tcPr>
          <w:p w:rsidR="00B65A71" w:rsidRPr="0053127F" w:rsidRDefault="00B65A71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Janusz Onyszkiewicz</w:t>
            </w:r>
          </w:p>
        </w:tc>
        <w:tc>
          <w:tcPr>
            <w:tcW w:w="1358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B65A71" w:rsidRPr="0053127F" w:rsidTr="00B65A71">
        <w:tc>
          <w:tcPr>
            <w:tcW w:w="435" w:type="dxa"/>
          </w:tcPr>
          <w:p w:rsidR="00B65A71" w:rsidRPr="0053127F" w:rsidRDefault="00B65A71" w:rsidP="00B70CA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2367" w:type="dxa"/>
          </w:tcPr>
          <w:p w:rsidR="00B65A71" w:rsidRDefault="00B65A71" w:rsidP="00B70CA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Ryszard Czarnecki</w:t>
            </w:r>
          </w:p>
        </w:tc>
        <w:tc>
          <w:tcPr>
            <w:tcW w:w="1358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:rsidR="00B65A71" w:rsidRPr="00B65A71" w:rsidRDefault="00B65A71" w:rsidP="00B70CA3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</w:tbl>
    <w:p w:rsidR="003C0D44" w:rsidRPr="009F3405" w:rsidRDefault="003C0D44" w:rsidP="00B70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Uwaga! Jeżeli uczeń wstawi 5 znaków X – za całe zadanie 0 pkt.! </w:t>
      </w:r>
    </w:p>
    <w:p w:rsidR="008F77E6" w:rsidRPr="00B70CA3" w:rsidRDefault="008F77E6" w:rsidP="00B70CA3">
      <w:pPr>
        <w:spacing w:after="0" w:line="240" w:lineRule="auto"/>
        <w:jc w:val="both"/>
        <w:rPr>
          <w:rFonts w:eastAsia="Times New Roman" w:cs="Calibri"/>
          <w:i/>
          <w:sz w:val="8"/>
          <w:szCs w:val="8"/>
        </w:rPr>
      </w:pPr>
    </w:p>
    <w:p w:rsidR="00D07928" w:rsidRDefault="008F77E6" w:rsidP="00B70CA3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>9</w:t>
      </w:r>
      <w:r w:rsidR="00D07928" w:rsidRPr="00924BF1">
        <w:rPr>
          <w:rFonts w:eastAsia="Times New Roman" w:cs="Calibri"/>
          <w:i/>
          <w:sz w:val="24"/>
          <w:szCs w:val="24"/>
        </w:rPr>
        <w:t>/</w:t>
      </w:r>
      <w:r w:rsidR="003C0D44">
        <w:rPr>
          <w:rFonts w:eastAsia="Times New Roman" w:cs="Calibri"/>
          <w:i/>
          <w:sz w:val="24"/>
          <w:szCs w:val="24"/>
        </w:rPr>
        <w:t xml:space="preserve"> </w:t>
      </w:r>
      <w:r w:rsidR="003C0D44" w:rsidRPr="003C0D44">
        <w:rPr>
          <w:sz w:val="24"/>
          <w:szCs w:val="24"/>
        </w:rPr>
        <w:t>W dowolnej kolejności – po 1 pkt. za każde prawidłowo wymienione państwo:</w:t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>
        <w:rPr>
          <w:i/>
          <w:sz w:val="24"/>
          <w:szCs w:val="24"/>
        </w:rPr>
        <w:tab/>
        <w:t>/4</w:t>
      </w:r>
    </w:p>
    <w:p w:rsidR="008F77E6" w:rsidRDefault="003C0D44" w:rsidP="00B70C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Słowacja</w:t>
      </w:r>
      <w:r>
        <w:rPr>
          <w:b/>
          <w:sz w:val="24"/>
          <w:szCs w:val="24"/>
        </w:rPr>
        <w:tab/>
        <w:t>Estonia</w:t>
      </w:r>
      <w:r>
        <w:rPr>
          <w:b/>
          <w:sz w:val="24"/>
          <w:szCs w:val="24"/>
        </w:rPr>
        <w:tab/>
        <w:t>Łotwa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Litwa</w:t>
      </w:r>
    </w:p>
    <w:p w:rsidR="003C0D44" w:rsidRPr="009F3405" w:rsidRDefault="003C0D44" w:rsidP="00B70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Uwaga! Jeżeli uczeń wymieni 5 lub więcej państw – za całe zadanie 0 pkt.! </w:t>
      </w:r>
    </w:p>
    <w:p w:rsidR="003C0D44" w:rsidRPr="005C421F" w:rsidRDefault="005C421F" w:rsidP="00F424AF">
      <w:pPr>
        <w:spacing w:after="0" w:line="240" w:lineRule="auto"/>
        <w:jc w:val="both"/>
        <w:rPr>
          <w:i/>
          <w:sz w:val="24"/>
          <w:szCs w:val="24"/>
        </w:rPr>
      </w:pPr>
      <w:r w:rsidRPr="005C421F">
        <w:rPr>
          <w:i/>
          <w:sz w:val="24"/>
          <w:szCs w:val="24"/>
        </w:rPr>
        <w:lastRenderedPageBreak/>
        <w:t xml:space="preserve">10/ </w:t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</w:r>
      <w:r w:rsidR="002C16CA">
        <w:rPr>
          <w:i/>
          <w:sz w:val="24"/>
          <w:szCs w:val="24"/>
        </w:rPr>
        <w:tab/>
        <w:t>/8</w:t>
      </w:r>
    </w:p>
    <w:p w:rsidR="00D07928" w:rsidRPr="00512842" w:rsidRDefault="00FA7113" w:rsidP="00F424AF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FA7113">
        <w:rPr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4.75pt;margin-top:11.65pt;width:112.05pt;height:160.1pt;flip:x;z-index:251666432" o:connectortype="straight">
            <v:stroke endarrow="block"/>
          </v:shape>
        </w:pict>
      </w:r>
      <w:r w:rsidRPr="00FA7113">
        <w:rPr>
          <w:b/>
          <w:noProof/>
          <w:sz w:val="24"/>
          <w:szCs w:val="24"/>
          <w:lang w:eastAsia="pl-PL"/>
        </w:rPr>
        <w:pict>
          <v:shape id="_x0000_s1029" type="#_x0000_t32" style="position:absolute;left:0;text-align:left;margin-left:145.1pt;margin-top:11.65pt;width:99.5pt;height:182pt;z-index:251662336" o:connectortype="straight">
            <v:stroke endarrow="block"/>
          </v:shape>
        </w:pict>
      </w:r>
      <w:r w:rsidRPr="00FA7113">
        <w:rPr>
          <w:b/>
          <w:noProof/>
          <w:sz w:val="24"/>
          <w:szCs w:val="24"/>
          <w:lang w:eastAsia="pl-PL"/>
        </w:rPr>
        <w:pict>
          <v:shape id="_x0000_s1028" type="#_x0000_t32" style="position:absolute;left:0;text-align:left;margin-left:74.95pt;margin-top:11.65pt;width:118.95pt;height:160.1pt;z-index:251661312" o:connectortype="straight">
            <v:stroke endarrow="block"/>
          </v:shape>
        </w:pict>
      </w:r>
      <w:r w:rsidRPr="00FA7113">
        <w:rPr>
          <w:b/>
          <w:noProof/>
          <w:sz w:val="24"/>
          <w:szCs w:val="24"/>
          <w:lang w:eastAsia="pl-PL"/>
        </w:rPr>
        <w:pict>
          <v:shape id="_x0000_s1027" type="#_x0000_t32" style="position:absolute;left:0;text-align:left;margin-left:2.95pt;margin-top:11.65pt;width:161.55pt;height:200.15pt;z-index:251660288" o:connectortype="straight">
            <v:stroke endarrow="block"/>
          </v:shape>
        </w:pict>
      </w:r>
      <w:r w:rsidRPr="00FA7113">
        <w:rPr>
          <w:b/>
          <w:noProof/>
          <w:sz w:val="24"/>
          <w:szCs w:val="24"/>
          <w:lang w:eastAsia="pl-PL"/>
        </w:rPr>
        <w:pict>
          <v:shape id="_x0000_s1032" type="#_x0000_t32" style="position:absolute;left:0;text-align:left;margin-left:297.85pt;margin-top:11.65pt;width:58.2pt;height:60.95pt;flip:x;z-index:251665408" o:connectortype="straight">
            <v:stroke endarrow="block"/>
          </v:shape>
        </w:pict>
      </w:r>
      <w:r w:rsidRPr="00FA7113">
        <w:rPr>
          <w:b/>
          <w:noProof/>
          <w:sz w:val="24"/>
          <w:szCs w:val="24"/>
          <w:lang w:eastAsia="pl-PL"/>
        </w:rPr>
        <w:pict>
          <v:shape id="_x0000_s1031" type="#_x0000_t32" style="position:absolute;left:0;text-align:left;margin-left:250.25pt;margin-top:11.65pt;width:36.3pt;height:70.3pt;flip:x;z-index:251664384" o:connectortype="straight">
            <v:stroke endarrow="block"/>
          </v:shape>
        </w:pict>
      </w:r>
      <w:r w:rsidRPr="00FA7113">
        <w:rPr>
          <w:b/>
          <w:noProof/>
          <w:sz w:val="24"/>
          <w:szCs w:val="24"/>
          <w:lang w:eastAsia="pl-PL"/>
        </w:rPr>
        <w:pict>
          <v:shape id="_x0000_s1030" type="#_x0000_t32" style="position:absolute;left:0;text-align:left;margin-left:215.8pt;margin-top:11.65pt;width:17.55pt;height:129.2pt;z-index:251663360" o:connectortype="straight">
            <v:stroke endarrow="block"/>
          </v:shape>
        </w:pict>
      </w:r>
      <w:r w:rsidR="002C16CA">
        <w:rPr>
          <w:b/>
          <w:sz w:val="24"/>
          <w:szCs w:val="24"/>
        </w:rPr>
        <w:t>G</w:t>
      </w:r>
      <w:r w:rsidR="002C16CA">
        <w:rPr>
          <w:b/>
          <w:sz w:val="24"/>
          <w:szCs w:val="24"/>
        </w:rPr>
        <w:tab/>
      </w:r>
      <w:r w:rsidR="002C16CA">
        <w:rPr>
          <w:b/>
          <w:sz w:val="24"/>
          <w:szCs w:val="24"/>
        </w:rPr>
        <w:tab/>
        <w:t>E</w:t>
      </w:r>
      <w:r w:rsidR="002C16CA">
        <w:rPr>
          <w:b/>
          <w:sz w:val="24"/>
          <w:szCs w:val="24"/>
        </w:rPr>
        <w:tab/>
      </w:r>
      <w:r w:rsidR="002C16CA">
        <w:rPr>
          <w:b/>
          <w:sz w:val="24"/>
          <w:szCs w:val="24"/>
        </w:rPr>
        <w:tab/>
        <w:t>H</w:t>
      </w:r>
      <w:r w:rsidR="002C16CA">
        <w:rPr>
          <w:b/>
          <w:sz w:val="24"/>
          <w:szCs w:val="24"/>
        </w:rPr>
        <w:tab/>
      </w:r>
      <w:r w:rsidR="002C16CA">
        <w:rPr>
          <w:b/>
          <w:sz w:val="24"/>
          <w:szCs w:val="24"/>
        </w:rPr>
        <w:tab/>
        <w:t>D</w:t>
      </w:r>
      <w:r w:rsidR="002C16CA">
        <w:rPr>
          <w:b/>
          <w:sz w:val="24"/>
          <w:szCs w:val="24"/>
        </w:rPr>
        <w:tab/>
      </w:r>
      <w:r w:rsidR="002C16CA">
        <w:rPr>
          <w:b/>
          <w:sz w:val="24"/>
          <w:szCs w:val="24"/>
        </w:rPr>
        <w:tab/>
        <w:t>C</w:t>
      </w:r>
      <w:r w:rsidR="002C16CA">
        <w:rPr>
          <w:b/>
          <w:sz w:val="24"/>
          <w:szCs w:val="24"/>
        </w:rPr>
        <w:tab/>
      </w:r>
      <w:r w:rsidR="002C16CA">
        <w:rPr>
          <w:b/>
          <w:sz w:val="24"/>
          <w:szCs w:val="24"/>
        </w:rPr>
        <w:tab/>
        <w:t>F</w:t>
      </w:r>
      <w:r w:rsidR="002C16CA">
        <w:rPr>
          <w:b/>
          <w:sz w:val="24"/>
          <w:szCs w:val="24"/>
        </w:rPr>
        <w:tab/>
      </w:r>
      <w:r w:rsidR="002C16CA">
        <w:rPr>
          <w:b/>
          <w:sz w:val="24"/>
          <w:szCs w:val="24"/>
        </w:rPr>
        <w:tab/>
        <w:t>B</w:t>
      </w:r>
      <w:r w:rsidR="002C16CA">
        <w:rPr>
          <w:b/>
          <w:sz w:val="24"/>
          <w:szCs w:val="24"/>
        </w:rPr>
        <w:tab/>
      </w:r>
      <w:r w:rsidR="002C16CA">
        <w:rPr>
          <w:b/>
          <w:sz w:val="24"/>
          <w:szCs w:val="24"/>
        </w:rPr>
        <w:tab/>
        <w:t>A</w:t>
      </w:r>
    </w:p>
    <w:p w:rsidR="00D07928" w:rsidRPr="002C6123" w:rsidRDefault="00FA7113" w:rsidP="00F424AF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35" type="#_x0000_t32" style="position:absolute;left:0;text-align:left;margin-left:366.7pt;margin-top:1.6pt;width:130.85pt;height:234.4pt;flip:x;z-index:251667456" o:connectortype="straight">
            <v:stroke endarrow="block"/>
          </v:shape>
        </w:pict>
      </w:r>
      <w:r w:rsidR="004E1A3C" w:rsidRPr="002C6123">
        <w:rPr>
          <w:sz w:val="26"/>
          <w:szCs w:val="26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5pt;height:252.3pt" o:ole="">
            <v:imagedata r:id="rId9" o:title=""/>
          </v:shape>
          <o:OLEObject Type="Embed" ProgID="MSPhotoEd.3" ShapeID="_x0000_i1025" DrawAspect="Content" ObjectID="_1518849577" r:id="rId10"/>
        </w:objec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"/>
        <w:gridCol w:w="1530"/>
        <w:gridCol w:w="7796"/>
      </w:tblGrid>
      <w:tr w:rsidR="007A4298" w:rsidRPr="004E1A3C" w:rsidTr="002C295F">
        <w:tc>
          <w:tcPr>
            <w:tcW w:w="880" w:type="dxa"/>
          </w:tcPr>
          <w:p w:rsidR="007A4298" w:rsidRPr="004E1A3C" w:rsidRDefault="007A4298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530" w:type="dxa"/>
          </w:tcPr>
          <w:p w:rsidR="007A4298" w:rsidRPr="004E1A3C" w:rsidRDefault="007A4298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7796" w:type="dxa"/>
          </w:tcPr>
          <w:p w:rsidR="007A4298" w:rsidRPr="004E1A3C" w:rsidRDefault="007A4298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 punktowa</w:t>
            </w:r>
          </w:p>
        </w:tc>
      </w:tr>
      <w:tr w:rsidR="007A4298" w:rsidRPr="004E1A3C" w:rsidTr="002C295F">
        <w:tc>
          <w:tcPr>
            <w:tcW w:w="880" w:type="dxa"/>
          </w:tcPr>
          <w:p w:rsidR="007A4298" w:rsidRPr="004E1A3C" w:rsidRDefault="007A4298" w:rsidP="004E1A3C">
            <w:pPr>
              <w:pStyle w:val="Nagwek2"/>
              <w:rPr>
                <w:rFonts w:asciiTheme="minorHAnsi" w:hAnsiTheme="minorHAnsi" w:cstheme="minorHAnsi"/>
              </w:rPr>
            </w:pPr>
            <w:r w:rsidRPr="004E1A3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530" w:type="dxa"/>
          </w:tcPr>
          <w:p w:rsidR="007A4298" w:rsidRPr="004E1A3C" w:rsidRDefault="002C16CA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Cypr</w:t>
            </w:r>
          </w:p>
        </w:tc>
        <w:tc>
          <w:tcPr>
            <w:tcW w:w="7796" w:type="dxa"/>
          </w:tcPr>
          <w:p w:rsidR="007A4298" w:rsidRPr="004E1A3C" w:rsidRDefault="007A4298" w:rsidP="004E1A3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4E1A3C" w:rsidTr="002C295F">
        <w:tc>
          <w:tcPr>
            <w:tcW w:w="880" w:type="dxa"/>
          </w:tcPr>
          <w:p w:rsidR="002C295F" w:rsidRPr="004E1A3C" w:rsidRDefault="002C295F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2C295F" w:rsidRPr="004E1A3C" w:rsidRDefault="002C16CA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Rumunia</w:t>
            </w:r>
          </w:p>
        </w:tc>
        <w:tc>
          <w:tcPr>
            <w:tcW w:w="7796" w:type="dxa"/>
          </w:tcPr>
          <w:p w:rsidR="002C295F" w:rsidRPr="004E1A3C" w:rsidRDefault="002C295F" w:rsidP="004E1A3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4E1A3C" w:rsidTr="002C295F">
        <w:tc>
          <w:tcPr>
            <w:tcW w:w="880" w:type="dxa"/>
          </w:tcPr>
          <w:p w:rsidR="002C295F" w:rsidRPr="004E1A3C" w:rsidRDefault="002C295F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:rsidR="002C295F" w:rsidRPr="004E1A3C" w:rsidRDefault="002C16CA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Szwecja</w:t>
            </w:r>
          </w:p>
        </w:tc>
        <w:tc>
          <w:tcPr>
            <w:tcW w:w="7796" w:type="dxa"/>
          </w:tcPr>
          <w:p w:rsidR="002C295F" w:rsidRPr="004E1A3C" w:rsidRDefault="002C295F" w:rsidP="004E1A3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4E1A3C" w:rsidTr="002C295F">
        <w:tc>
          <w:tcPr>
            <w:tcW w:w="880" w:type="dxa"/>
          </w:tcPr>
          <w:p w:rsidR="002C295F" w:rsidRPr="004E1A3C" w:rsidRDefault="002C295F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30" w:type="dxa"/>
          </w:tcPr>
          <w:p w:rsidR="002C295F" w:rsidRPr="004E1A3C" w:rsidRDefault="002C16CA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RFN [Niemcy]</w:t>
            </w:r>
          </w:p>
        </w:tc>
        <w:tc>
          <w:tcPr>
            <w:tcW w:w="7796" w:type="dxa"/>
          </w:tcPr>
          <w:p w:rsidR="002C295F" w:rsidRPr="004E1A3C" w:rsidRDefault="002C295F" w:rsidP="004E1A3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4E1A3C" w:rsidTr="002C295F">
        <w:tc>
          <w:tcPr>
            <w:tcW w:w="880" w:type="dxa"/>
          </w:tcPr>
          <w:p w:rsidR="002C295F" w:rsidRPr="004E1A3C" w:rsidRDefault="002C295F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30" w:type="dxa"/>
          </w:tcPr>
          <w:p w:rsidR="002C295F" w:rsidRPr="004E1A3C" w:rsidRDefault="002C16CA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Francja</w:t>
            </w:r>
          </w:p>
        </w:tc>
        <w:tc>
          <w:tcPr>
            <w:tcW w:w="7796" w:type="dxa"/>
          </w:tcPr>
          <w:p w:rsidR="002C295F" w:rsidRPr="004E1A3C" w:rsidRDefault="002C295F" w:rsidP="004E1A3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4E1A3C" w:rsidTr="002C295F">
        <w:tc>
          <w:tcPr>
            <w:tcW w:w="880" w:type="dxa"/>
          </w:tcPr>
          <w:p w:rsidR="002C295F" w:rsidRPr="004E1A3C" w:rsidRDefault="002C295F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2C295F" w:rsidRPr="004E1A3C" w:rsidRDefault="002C16CA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Finlandia</w:t>
            </w:r>
          </w:p>
        </w:tc>
        <w:tc>
          <w:tcPr>
            <w:tcW w:w="7796" w:type="dxa"/>
          </w:tcPr>
          <w:p w:rsidR="002C295F" w:rsidRPr="004E1A3C" w:rsidRDefault="002C295F" w:rsidP="004E1A3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4E1A3C" w:rsidTr="002C295F">
        <w:tc>
          <w:tcPr>
            <w:tcW w:w="880" w:type="dxa"/>
          </w:tcPr>
          <w:p w:rsidR="002C295F" w:rsidRPr="004E1A3C" w:rsidRDefault="002C295F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530" w:type="dxa"/>
          </w:tcPr>
          <w:p w:rsidR="002C295F" w:rsidRPr="004E1A3C" w:rsidRDefault="002C16CA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Hiszpania</w:t>
            </w:r>
          </w:p>
        </w:tc>
        <w:tc>
          <w:tcPr>
            <w:tcW w:w="7796" w:type="dxa"/>
          </w:tcPr>
          <w:p w:rsidR="002C295F" w:rsidRPr="004E1A3C" w:rsidRDefault="002C295F" w:rsidP="004E1A3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16CA" w:rsidRPr="004E1A3C" w:rsidTr="002C295F">
        <w:tc>
          <w:tcPr>
            <w:tcW w:w="880" w:type="dxa"/>
          </w:tcPr>
          <w:p w:rsidR="002C16CA" w:rsidRPr="004E1A3C" w:rsidRDefault="002C16CA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2C16CA" w:rsidRPr="004E1A3C" w:rsidRDefault="002C16CA" w:rsidP="004E1A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Włochy</w:t>
            </w:r>
          </w:p>
        </w:tc>
        <w:tc>
          <w:tcPr>
            <w:tcW w:w="7796" w:type="dxa"/>
          </w:tcPr>
          <w:p w:rsidR="002C16CA" w:rsidRPr="004E1A3C" w:rsidRDefault="002C16CA" w:rsidP="004E1A3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proofErr w:type="spellStart"/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pkt</w:t>
            </w:r>
            <w:proofErr w:type="spellEnd"/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poprawne 2 elementy (wpisanie państwa + zaznaczenie na mapie)</w:t>
            </w:r>
          </w:p>
        </w:tc>
      </w:tr>
    </w:tbl>
    <w:p w:rsidR="0009101B" w:rsidRPr="004E1A3C" w:rsidRDefault="0009101B" w:rsidP="004E1A3C">
      <w:pPr>
        <w:spacing w:after="0" w:line="240" w:lineRule="auto"/>
        <w:jc w:val="both"/>
        <w:rPr>
          <w:rFonts w:asciiTheme="minorHAnsi" w:hAnsiTheme="minorHAnsi" w:cstheme="minorHAnsi"/>
          <w:i/>
          <w:sz w:val="6"/>
          <w:szCs w:val="6"/>
        </w:rPr>
      </w:pPr>
    </w:p>
    <w:p w:rsidR="00D07928" w:rsidRPr="004E1A3C" w:rsidRDefault="002C16CA" w:rsidP="004E1A3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1A3C">
        <w:rPr>
          <w:rFonts w:asciiTheme="minorHAnsi" w:hAnsiTheme="minorHAnsi" w:cstheme="minorHAnsi"/>
          <w:i/>
          <w:sz w:val="24"/>
          <w:szCs w:val="24"/>
        </w:rPr>
        <w:t>11</w:t>
      </w:r>
      <w:r w:rsidR="00D07928" w:rsidRPr="004E1A3C">
        <w:rPr>
          <w:rFonts w:asciiTheme="minorHAnsi" w:hAnsiTheme="minorHAnsi" w:cstheme="minorHAnsi"/>
          <w:i/>
          <w:sz w:val="24"/>
          <w:szCs w:val="24"/>
        </w:rPr>
        <w:t>/</w:t>
      </w:r>
      <w:r w:rsidR="005A03DF" w:rsidRPr="004E1A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A03DF" w:rsidRPr="004E1A3C">
        <w:rPr>
          <w:rFonts w:asciiTheme="minorHAnsi" w:hAnsiTheme="minorHAnsi" w:cstheme="minorHAnsi"/>
          <w:sz w:val="24"/>
          <w:szCs w:val="24"/>
        </w:rPr>
        <w:t>Po 1 pkt. za każdą prawidłową odpowiedź</w:t>
      </w:r>
      <w:r w:rsidR="00D07928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D07928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D07928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D07928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D07928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D07928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D07928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5A03DF" w:rsidRPr="004E1A3C">
        <w:rPr>
          <w:rFonts w:asciiTheme="minorHAnsi" w:hAnsiTheme="minorHAnsi" w:cstheme="minorHAnsi"/>
          <w:i/>
          <w:sz w:val="24"/>
          <w:szCs w:val="24"/>
        </w:rPr>
        <w:tab/>
        <w:t>/8</w:t>
      </w:r>
    </w:p>
    <w:tbl>
      <w:tblPr>
        <w:tblStyle w:val="Tabela-Siatka"/>
        <w:tblW w:w="0" w:type="auto"/>
        <w:tblLook w:val="04A0"/>
      </w:tblPr>
      <w:tblGrid>
        <w:gridCol w:w="392"/>
        <w:gridCol w:w="992"/>
        <w:gridCol w:w="3260"/>
        <w:gridCol w:w="426"/>
        <w:gridCol w:w="2693"/>
        <w:gridCol w:w="3149"/>
      </w:tblGrid>
      <w:tr w:rsidR="005A03DF" w:rsidRPr="004E1A3C" w:rsidTr="005A03DF">
        <w:tc>
          <w:tcPr>
            <w:tcW w:w="392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3DF" w:rsidRPr="004E1A3C" w:rsidRDefault="005A03DF" w:rsidP="004E1A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</w:p>
        </w:tc>
        <w:tc>
          <w:tcPr>
            <w:tcW w:w="3260" w:type="dxa"/>
          </w:tcPr>
          <w:p w:rsidR="005A03DF" w:rsidRPr="004E1A3C" w:rsidRDefault="005A03DF" w:rsidP="004E1A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Siedziba</w:t>
            </w:r>
          </w:p>
        </w:tc>
        <w:tc>
          <w:tcPr>
            <w:tcW w:w="426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3DF" w:rsidRPr="004E1A3C" w:rsidRDefault="005A03DF" w:rsidP="004E1A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</w:p>
        </w:tc>
        <w:tc>
          <w:tcPr>
            <w:tcW w:w="3149" w:type="dxa"/>
          </w:tcPr>
          <w:p w:rsidR="005A03DF" w:rsidRPr="004E1A3C" w:rsidRDefault="005A03DF" w:rsidP="004E1A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Siedziba</w:t>
            </w:r>
          </w:p>
        </w:tc>
      </w:tr>
      <w:tr w:rsidR="005A03DF" w:rsidRPr="004E1A3C" w:rsidTr="005A03DF">
        <w:tc>
          <w:tcPr>
            <w:tcW w:w="392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EBOR</w:t>
            </w:r>
          </w:p>
        </w:tc>
        <w:tc>
          <w:tcPr>
            <w:tcW w:w="3260" w:type="dxa"/>
          </w:tcPr>
          <w:p w:rsidR="005A03DF" w:rsidRPr="004E1A3C" w:rsidRDefault="005A03DF" w:rsidP="004E1A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Londyn</w:t>
            </w:r>
          </w:p>
        </w:tc>
        <w:tc>
          <w:tcPr>
            <w:tcW w:w="426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2693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Komisja Europejska</w:t>
            </w:r>
          </w:p>
        </w:tc>
        <w:tc>
          <w:tcPr>
            <w:tcW w:w="3149" w:type="dxa"/>
          </w:tcPr>
          <w:p w:rsidR="005A03DF" w:rsidRPr="004E1A3C" w:rsidRDefault="0009101B" w:rsidP="004E1A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Bruksela</w:t>
            </w:r>
          </w:p>
        </w:tc>
      </w:tr>
      <w:tr w:rsidR="005A03DF" w:rsidRPr="004E1A3C" w:rsidTr="005A03DF">
        <w:tc>
          <w:tcPr>
            <w:tcW w:w="392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EDA</w:t>
            </w:r>
          </w:p>
        </w:tc>
        <w:tc>
          <w:tcPr>
            <w:tcW w:w="3260" w:type="dxa"/>
          </w:tcPr>
          <w:p w:rsidR="005A03DF" w:rsidRPr="004E1A3C" w:rsidRDefault="005A03DF" w:rsidP="004E1A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Bruksela</w:t>
            </w:r>
          </w:p>
        </w:tc>
        <w:tc>
          <w:tcPr>
            <w:tcW w:w="426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2693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Komitet Regionów</w:t>
            </w:r>
          </w:p>
        </w:tc>
        <w:tc>
          <w:tcPr>
            <w:tcW w:w="3149" w:type="dxa"/>
          </w:tcPr>
          <w:p w:rsidR="005A03DF" w:rsidRPr="004E1A3C" w:rsidRDefault="0009101B" w:rsidP="004E1A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Bruksela</w:t>
            </w:r>
          </w:p>
        </w:tc>
      </w:tr>
      <w:tr w:rsidR="005A03DF" w:rsidRPr="004E1A3C" w:rsidTr="005A03DF">
        <w:tc>
          <w:tcPr>
            <w:tcW w:w="392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Europol</w:t>
            </w:r>
          </w:p>
        </w:tc>
        <w:tc>
          <w:tcPr>
            <w:tcW w:w="3260" w:type="dxa"/>
          </w:tcPr>
          <w:p w:rsidR="005A03DF" w:rsidRPr="004E1A3C" w:rsidRDefault="0009101B" w:rsidP="004E1A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Haga</w:t>
            </w:r>
          </w:p>
        </w:tc>
        <w:tc>
          <w:tcPr>
            <w:tcW w:w="426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 xml:space="preserve">Sąd </w:t>
            </w:r>
          </w:p>
        </w:tc>
        <w:tc>
          <w:tcPr>
            <w:tcW w:w="3149" w:type="dxa"/>
          </w:tcPr>
          <w:p w:rsidR="005A03DF" w:rsidRPr="004E1A3C" w:rsidRDefault="0009101B" w:rsidP="004E1A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Luksemburg</w:t>
            </w:r>
          </w:p>
        </w:tc>
      </w:tr>
      <w:tr w:rsidR="005A03DF" w:rsidRPr="004E1A3C" w:rsidTr="005A03DF">
        <w:tc>
          <w:tcPr>
            <w:tcW w:w="392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Frontex</w:t>
            </w:r>
            <w:proofErr w:type="spellEnd"/>
          </w:p>
        </w:tc>
        <w:tc>
          <w:tcPr>
            <w:tcW w:w="3260" w:type="dxa"/>
          </w:tcPr>
          <w:p w:rsidR="005A03DF" w:rsidRPr="004E1A3C" w:rsidRDefault="0009101B" w:rsidP="004E1A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Warszawa</w:t>
            </w:r>
          </w:p>
        </w:tc>
        <w:tc>
          <w:tcPr>
            <w:tcW w:w="426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:rsidR="005A03DF" w:rsidRPr="004E1A3C" w:rsidRDefault="005A03DF" w:rsidP="004E1A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sz w:val="24"/>
                <w:szCs w:val="24"/>
              </w:rPr>
              <w:t>Trybunał Obrachunkowy</w:t>
            </w:r>
          </w:p>
        </w:tc>
        <w:tc>
          <w:tcPr>
            <w:tcW w:w="3149" w:type="dxa"/>
          </w:tcPr>
          <w:p w:rsidR="005A03DF" w:rsidRPr="004E1A3C" w:rsidRDefault="0009101B" w:rsidP="004E1A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A3C">
              <w:rPr>
                <w:rFonts w:asciiTheme="minorHAnsi" w:hAnsiTheme="minorHAnsi" w:cstheme="minorHAnsi"/>
                <w:b/>
                <w:sz w:val="24"/>
                <w:szCs w:val="24"/>
              </w:rPr>
              <w:t>Luksemburg</w:t>
            </w:r>
          </w:p>
        </w:tc>
      </w:tr>
    </w:tbl>
    <w:p w:rsidR="00D07928" w:rsidRPr="004E1A3C" w:rsidRDefault="00D07928" w:rsidP="004E1A3C">
      <w:pPr>
        <w:spacing w:after="0" w:line="240" w:lineRule="auto"/>
        <w:jc w:val="both"/>
        <w:rPr>
          <w:rFonts w:asciiTheme="minorHAnsi" w:hAnsiTheme="minorHAnsi" w:cstheme="minorHAnsi"/>
          <w:i/>
          <w:sz w:val="6"/>
          <w:szCs w:val="6"/>
        </w:rPr>
      </w:pPr>
    </w:p>
    <w:p w:rsidR="00D07928" w:rsidRPr="004E1A3C" w:rsidRDefault="00D07928" w:rsidP="004E1A3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1A3C">
        <w:rPr>
          <w:rFonts w:asciiTheme="minorHAnsi" w:hAnsiTheme="minorHAnsi" w:cstheme="minorHAnsi"/>
          <w:i/>
          <w:sz w:val="24"/>
          <w:szCs w:val="24"/>
        </w:rPr>
        <w:t>1</w:t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>2/</w:t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p w:rsidR="0009101B" w:rsidRPr="004E1A3C" w:rsidRDefault="0009101B" w:rsidP="004E1A3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1A3C">
        <w:rPr>
          <w:rFonts w:asciiTheme="minorHAnsi" w:hAnsiTheme="minorHAnsi" w:cstheme="minorHAnsi"/>
          <w:sz w:val="24"/>
          <w:szCs w:val="24"/>
        </w:rPr>
        <w:t xml:space="preserve">a/ BSEC – </w:t>
      </w:r>
      <w:r w:rsidRPr="004E1A3C">
        <w:rPr>
          <w:rFonts w:asciiTheme="minorHAnsi" w:hAnsiTheme="minorHAnsi" w:cstheme="minorHAnsi"/>
          <w:b/>
          <w:sz w:val="24"/>
          <w:szCs w:val="24"/>
        </w:rPr>
        <w:t>Organizacja Współpracy Gospodarczej Państw Morza Czarnego</w:t>
      </w:r>
      <w:r w:rsidRPr="004E1A3C">
        <w:rPr>
          <w:rFonts w:asciiTheme="minorHAnsi" w:hAnsiTheme="minorHAnsi" w:cstheme="minorHAnsi"/>
          <w:sz w:val="24"/>
          <w:szCs w:val="24"/>
        </w:rPr>
        <w:t xml:space="preserve"> </w:t>
      </w:r>
      <w:r w:rsidRPr="004E1A3C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E1A3C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9101B" w:rsidRPr="004E1A3C" w:rsidRDefault="0009101B" w:rsidP="004E1A3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1A3C">
        <w:rPr>
          <w:rFonts w:asciiTheme="minorHAnsi" w:hAnsiTheme="minorHAnsi" w:cstheme="minorHAnsi"/>
          <w:sz w:val="24"/>
          <w:szCs w:val="24"/>
        </w:rPr>
        <w:t xml:space="preserve">b/ CEFTA </w:t>
      </w:r>
      <w:r w:rsidR="00B1771E" w:rsidRPr="004E1A3C">
        <w:rPr>
          <w:rFonts w:asciiTheme="minorHAnsi" w:hAnsiTheme="minorHAnsi" w:cstheme="minorHAnsi"/>
          <w:sz w:val="24"/>
          <w:szCs w:val="24"/>
        </w:rPr>
        <w:t>–</w:t>
      </w:r>
      <w:r w:rsidRPr="004E1A3C">
        <w:rPr>
          <w:rFonts w:asciiTheme="minorHAnsi" w:hAnsiTheme="minorHAnsi" w:cstheme="minorHAnsi"/>
          <w:b/>
          <w:sz w:val="24"/>
          <w:szCs w:val="24"/>
        </w:rPr>
        <w:t xml:space="preserve"> Środkowoeuropejskie [-a] Porozumienie [Umowa] o Wolnym Handlu [</w:t>
      </w:r>
      <w:r w:rsidRPr="004E1A3C">
        <w:rPr>
          <w:rFonts w:asciiTheme="minorHAnsi" w:hAnsiTheme="minorHAnsi" w:cstheme="minorHAnsi"/>
          <w:sz w:val="24"/>
          <w:szCs w:val="24"/>
        </w:rPr>
        <w:t xml:space="preserve">lub: </w:t>
      </w:r>
      <w:r w:rsidR="00B1771E" w:rsidRPr="004E1A3C">
        <w:rPr>
          <w:rFonts w:asciiTheme="minorHAnsi" w:hAnsiTheme="minorHAnsi" w:cstheme="minorHAnsi"/>
          <w:b/>
          <w:sz w:val="24"/>
          <w:szCs w:val="24"/>
        </w:rPr>
        <w:t>Ś</w:t>
      </w:r>
      <w:r w:rsidRPr="004E1A3C">
        <w:rPr>
          <w:rFonts w:asciiTheme="minorHAnsi" w:hAnsiTheme="minorHAnsi" w:cstheme="minorHAnsi"/>
          <w:b/>
          <w:sz w:val="24"/>
          <w:szCs w:val="24"/>
        </w:rPr>
        <w:t xml:space="preserve">rodkowoeuropejskie Stowarzyszenie Wolnego Handlu] </w:t>
      </w:r>
      <w:r w:rsidRPr="004E1A3C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E1A3C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9101B" w:rsidRPr="004E1A3C" w:rsidRDefault="0009101B" w:rsidP="004E1A3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1A3C">
        <w:rPr>
          <w:rFonts w:asciiTheme="minorHAnsi" w:hAnsiTheme="minorHAnsi" w:cstheme="minorHAnsi"/>
          <w:sz w:val="24"/>
          <w:szCs w:val="24"/>
        </w:rPr>
        <w:t xml:space="preserve">c/ GUAM – </w:t>
      </w:r>
      <w:r w:rsidR="00B1771E" w:rsidRPr="004E1A3C">
        <w:rPr>
          <w:rFonts w:asciiTheme="minorHAnsi" w:hAnsiTheme="minorHAnsi" w:cstheme="minorHAnsi"/>
          <w:b/>
          <w:sz w:val="24"/>
          <w:szCs w:val="24"/>
        </w:rPr>
        <w:t xml:space="preserve">Organizacja na Rzecz Demokracji i Rozwoju </w:t>
      </w:r>
      <w:r w:rsidRPr="004E1A3C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E1A3C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9101B" w:rsidRPr="004E1A3C" w:rsidRDefault="0009101B" w:rsidP="004E1A3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1A3C">
        <w:rPr>
          <w:rFonts w:asciiTheme="minorHAnsi" w:hAnsiTheme="minorHAnsi" w:cstheme="minorHAnsi"/>
          <w:sz w:val="24"/>
          <w:szCs w:val="24"/>
        </w:rPr>
        <w:t xml:space="preserve">d/ ISE </w:t>
      </w:r>
      <w:r w:rsidR="00B1771E" w:rsidRPr="004E1A3C">
        <w:rPr>
          <w:rFonts w:asciiTheme="minorHAnsi" w:hAnsiTheme="minorHAnsi" w:cstheme="minorHAnsi"/>
          <w:sz w:val="24"/>
          <w:szCs w:val="24"/>
        </w:rPr>
        <w:t xml:space="preserve">– </w:t>
      </w:r>
      <w:r w:rsidR="00B1771E" w:rsidRPr="004E1A3C">
        <w:rPr>
          <w:rFonts w:asciiTheme="minorHAnsi" w:hAnsiTheme="minorHAnsi" w:cstheme="minorHAnsi"/>
          <w:b/>
          <w:sz w:val="24"/>
          <w:szCs w:val="24"/>
        </w:rPr>
        <w:t>Inicjatywa Środkowoeuropejska</w:t>
      </w:r>
      <w:r w:rsidRPr="004E1A3C">
        <w:rPr>
          <w:rFonts w:asciiTheme="minorHAnsi" w:hAnsiTheme="minorHAnsi" w:cstheme="minorHAnsi"/>
          <w:sz w:val="24"/>
          <w:szCs w:val="24"/>
        </w:rPr>
        <w:t xml:space="preserve"> </w:t>
      </w:r>
      <w:r w:rsidRPr="004E1A3C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E1A3C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9101B" w:rsidRPr="004E1A3C" w:rsidRDefault="0009101B" w:rsidP="004E1A3C">
      <w:pPr>
        <w:spacing w:after="0" w:line="240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D07928" w:rsidRPr="004E1A3C" w:rsidRDefault="00CB5247" w:rsidP="004E1A3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1A3C">
        <w:rPr>
          <w:rFonts w:asciiTheme="minorHAnsi" w:hAnsiTheme="minorHAnsi" w:cstheme="minorHAnsi"/>
          <w:i/>
          <w:sz w:val="24"/>
          <w:szCs w:val="24"/>
        </w:rPr>
        <w:t>1</w:t>
      </w:r>
      <w:r w:rsidR="0009101B" w:rsidRPr="004E1A3C">
        <w:rPr>
          <w:rFonts w:asciiTheme="minorHAnsi" w:hAnsiTheme="minorHAnsi" w:cstheme="minorHAnsi"/>
          <w:i/>
          <w:sz w:val="24"/>
          <w:szCs w:val="24"/>
        </w:rPr>
        <w:t>3</w:t>
      </w:r>
      <w:r w:rsidR="00D07928" w:rsidRPr="004E1A3C">
        <w:rPr>
          <w:rFonts w:asciiTheme="minorHAnsi" w:hAnsiTheme="minorHAnsi" w:cstheme="minorHAnsi"/>
          <w:i/>
          <w:sz w:val="24"/>
          <w:szCs w:val="24"/>
        </w:rPr>
        <w:t>/</w:t>
      </w:r>
      <w:r w:rsidRPr="004E1A3C">
        <w:rPr>
          <w:rFonts w:asciiTheme="minorHAnsi" w:hAnsiTheme="minorHAnsi" w:cstheme="minorHAnsi"/>
          <w:sz w:val="24"/>
          <w:szCs w:val="24"/>
        </w:rPr>
        <w:t xml:space="preserve"> </w:t>
      </w:r>
      <w:r w:rsidR="004E6F76" w:rsidRPr="004E1A3C">
        <w:rPr>
          <w:rFonts w:asciiTheme="minorHAnsi" w:hAnsiTheme="minorHAnsi" w:cstheme="minorHAnsi"/>
          <w:b/>
          <w:sz w:val="24"/>
          <w:szCs w:val="24"/>
        </w:rPr>
        <w:t>Islandia</w:t>
      </w:r>
      <w:r w:rsidRPr="004E1A3C">
        <w:rPr>
          <w:rFonts w:asciiTheme="minorHAnsi" w:hAnsiTheme="minorHAnsi" w:cstheme="minorHAnsi"/>
          <w:b/>
          <w:sz w:val="24"/>
          <w:szCs w:val="24"/>
        </w:rPr>
        <w:t xml:space="preserve"> – 1 </w:t>
      </w:r>
      <w:proofErr w:type="spellStart"/>
      <w:r w:rsidRPr="004E1A3C">
        <w:rPr>
          <w:rFonts w:asciiTheme="minorHAnsi" w:hAnsiTheme="minorHAnsi" w:cstheme="minorHAnsi"/>
          <w:b/>
          <w:sz w:val="24"/>
          <w:szCs w:val="24"/>
        </w:rPr>
        <w:t>pkt</w:t>
      </w:r>
      <w:proofErr w:type="spellEnd"/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4E1A3C" w:rsidRPr="004E1A3C" w:rsidRDefault="004E1A3C" w:rsidP="004E1A3C">
      <w:pPr>
        <w:spacing w:after="0" w:line="240" w:lineRule="auto"/>
        <w:jc w:val="both"/>
        <w:rPr>
          <w:rFonts w:asciiTheme="minorHAnsi" w:hAnsiTheme="minorHAnsi" w:cstheme="minorHAnsi"/>
          <w:i/>
          <w:sz w:val="6"/>
          <w:szCs w:val="6"/>
        </w:rPr>
      </w:pPr>
    </w:p>
    <w:p w:rsidR="00583D08" w:rsidRPr="004E1A3C" w:rsidRDefault="00583D08" w:rsidP="004E1A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1A3C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B1771E" w:rsidRPr="004E1A3C">
        <w:rPr>
          <w:rFonts w:asciiTheme="minorHAnsi" w:hAnsiTheme="minorHAnsi" w:cstheme="minorHAnsi"/>
          <w:bCs/>
          <w:i/>
          <w:sz w:val="24"/>
          <w:szCs w:val="24"/>
        </w:rPr>
        <w:t>4</w:t>
      </w:r>
      <w:r w:rsidRPr="004E1A3C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 xml:space="preserve">konwergencji – 1 </w:t>
      </w:r>
      <w:proofErr w:type="spellStart"/>
      <w:r w:rsidR="00CB5247" w:rsidRPr="004E1A3C">
        <w:rPr>
          <w:rFonts w:asciiTheme="minorHAnsi" w:hAnsiTheme="minorHAnsi" w:cstheme="minorHAnsi"/>
          <w:b/>
          <w:sz w:val="24"/>
          <w:szCs w:val="24"/>
        </w:rPr>
        <w:t>pkt</w:t>
      </w:r>
      <w:proofErr w:type="spellEnd"/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Pr="004E1A3C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4E1A3C" w:rsidRPr="004E1A3C" w:rsidRDefault="004E1A3C" w:rsidP="004E1A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583D08" w:rsidRPr="004E1A3C" w:rsidRDefault="00583D08" w:rsidP="004E1A3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1A3C">
        <w:rPr>
          <w:rFonts w:asciiTheme="minorHAnsi" w:hAnsiTheme="minorHAnsi" w:cstheme="minorHAnsi"/>
          <w:i/>
          <w:sz w:val="24"/>
          <w:szCs w:val="24"/>
        </w:rPr>
        <w:t>1</w:t>
      </w:r>
      <w:r w:rsidR="004E1A3C" w:rsidRPr="004E1A3C">
        <w:rPr>
          <w:rFonts w:asciiTheme="minorHAnsi" w:hAnsiTheme="minorHAnsi" w:cstheme="minorHAnsi"/>
          <w:i/>
          <w:sz w:val="24"/>
          <w:szCs w:val="24"/>
        </w:rPr>
        <w:t>5</w:t>
      </w:r>
      <w:r w:rsidRPr="004E1A3C">
        <w:rPr>
          <w:rFonts w:asciiTheme="minorHAnsi" w:hAnsiTheme="minorHAnsi" w:cstheme="minorHAnsi"/>
          <w:i/>
          <w:sz w:val="24"/>
          <w:szCs w:val="24"/>
        </w:rPr>
        <w:t>/</w:t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CB5247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4E1A3C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4E1A3C" w:rsidRPr="004E1A3C">
        <w:rPr>
          <w:rFonts w:asciiTheme="minorHAnsi" w:hAnsiTheme="minorHAnsi" w:cstheme="minorHAnsi"/>
          <w:i/>
          <w:sz w:val="24"/>
          <w:szCs w:val="24"/>
        </w:rPr>
        <w:tab/>
      </w:r>
      <w:r w:rsidR="004E1A3C" w:rsidRPr="004E1A3C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p w:rsidR="004E1A3C" w:rsidRPr="004E1A3C" w:rsidRDefault="00583D08" w:rsidP="004E1A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1A3C">
        <w:rPr>
          <w:rFonts w:asciiTheme="minorHAnsi" w:hAnsiTheme="minorHAnsi" w:cstheme="minorHAnsi"/>
          <w:sz w:val="24"/>
          <w:szCs w:val="24"/>
        </w:rPr>
        <w:t xml:space="preserve">a/ </w:t>
      </w:r>
      <w:r w:rsidR="004E1A3C" w:rsidRPr="004E1A3C">
        <w:rPr>
          <w:rFonts w:asciiTheme="minorHAnsi" w:hAnsiTheme="minorHAnsi" w:cstheme="minorHAnsi"/>
          <w:b/>
          <w:sz w:val="24"/>
          <w:szCs w:val="24"/>
        </w:rPr>
        <w:t>2003</w:t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 xml:space="preserve"> – 1 </w:t>
      </w:r>
      <w:proofErr w:type="spellStart"/>
      <w:r w:rsidR="00CB5247" w:rsidRPr="004E1A3C">
        <w:rPr>
          <w:rFonts w:asciiTheme="minorHAnsi" w:hAnsiTheme="minorHAnsi" w:cstheme="minorHAnsi"/>
          <w:b/>
          <w:sz w:val="24"/>
          <w:szCs w:val="24"/>
        </w:rPr>
        <w:t>pkt</w:t>
      </w:r>
      <w:proofErr w:type="spellEnd"/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Pr="004E1A3C">
        <w:rPr>
          <w:rFonts w:asciiTheme="minorHAnsi" w:hAnsiTheme="minorHAnsi" w:cstheme="minorHAnsi"/>
          <w:sz w:val="24"/>
          <w:szCs w:val="24"/>
        </w:rPr>
        <w:tab/>
      </w:r>
    </w:p>
    <w:p w:rsidR="004E1A3C" w:rsidRPr="004E1A3C" w:rsidRDefault="00583D08" w:rsidP="004E1A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1A3C">
        <w:rPr>
          <w:rFonts w:asciiTheme="minorHAnsi" w:hAnsiTheme="minorHAnsi" w:cstheme="minorHAnsi"/>
          <w:sz w:val="24"/>
          <w:szCs w:val="24"/>
        </w:rPr>
        <w:t xml:space="preserve">b/ </w:t>
      </w:r>
      <w:r w:rsidR="004E1A3C" w:rsidRPr="004E1A3C">
        <w:rPr>
          <w:rFonts w:asciiTheme="minorHAnsi" w:hAnsiTheme="minorHAnsi" w:cstheme="minorHAnsi"/>
          <w:b/>
          <w:sz w:val="24"/>
          <w:szCs w:val="24"/>
        </w:rPr>
        <w:t>1998</w:t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 xml:space="preserve"> – 1 </w:t>
      </w:r>
      <w:proofErr w:type="spellStart"/>
      <w:r w:rsidR="00CB5247" w:rsidRPr="004E1A3C">
        <w:rPr>
          <w:rFonts w:asciiTheme="minorHAnsi" w:hAnsiTheme="minorHAnsi" w:cstheme="minorHAnsi"/>
          <w:b/>
          <w:sz w:val="24"/>
          <w:szCs w:val="24"/>
        </w:rPr>
        <w:t>pkt</w:t>
      </w:r>
      <w:proofErr w:type="spellEnd"/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Pr="004E1A3C">
        <w:rPr>
          <w:rFonts w:asciiTheme="minorHAnsi" w:hAnsiTheme="minorHAnsi" w:cstheme="minorHAnsi"/>
          <w:sz w:val="24"/>
          <w:szCs w:val="24"/>
        </w:rPr>
        <w:tab/>
      </w:r>
    </w:p>
    <w:p w:rsidR="00583D08" w:rsidRPr="004E1A3C" w:rsidRDefault="00583D08" w:rsidP="004E1A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1A3C">
        <w:rPr>
          <w:rFonts w:asciiTheme="minorHAnsi" w:hAnsiTheme="minorHAnsi" w:cstheme="minorHAnsi"/>
          <w:sz w:val="24"/>
          <w:szCs w:val="24"/>
        </w:rPr>
        <w:t xml:space="preserve">c/ </w:t>
      </w:r>
      <w:r w:rsidR="004E1A3C" w:rsidRPr="004E1A3C">
        <w:rPr>
          <w:rFonts w:asciiTheme="minorHAnsi" w:hAnsiTheme="minorHAnsi" w:cstheme="minorHAnsi"/>
          <w:b/>
          <w:sz w:val="24"/>
          <w:szCs w:val="24"/>
        </w:rPr>
        <w:t>2011</w:t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 xml:space="preserve"> – 1 </w:t>
      </w:r>
      <w:proofErr w:type="spellStart"/>
      <w:r w:rsidR="00CB5247" w:rsidRPr="004E1A3C">
        <w:rPr>
          <w:rFonts w:asciiTheme="minorHAnsi" w:hAnsiTheme="minorHAnsi" w:cstheme="minorHAnsi"/>
          <w:b/>
          <w:sz w:val="24"/>
          <w:szCs w:val="24"/>
        </w:rPr>
        <w:t>pkt</w:t>
      </w:r>
      <w:proofErr w:type="spellEnd"/>
    </w:p>
    <w:p w:rsidR="00CB5247" w:rsidRPr="004E1A3C" w:rsidRDefault="00583D08" w:rsidP="004E1A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1A3C">
        <w:rPr>
          <w:rFonts w:asciiTheme="minorHAnsi" w:hAnsiTheme="minorHAnsi" w:cstheme="minorHAnsi"/>
          <w:sz w:val="24"/>
          <w:szCs w:val="24"/>
        </w:rPr>
        <w:t xml:space="preserve">d/ </w:t>
      </w:r>
      <w:r w:rsidR="004E1A3C" w:rsidRPr="004E1A3C">
        <w:rPr>
          <w:rFonts w:asciiTheme="minorHAnsi" w:hAnsiTheme="minorHAnsi" w:cstheme="minorHAnsi"/>
          <w:b/>
          <w:sz w:val="24"/>
          <w:szCs w:val="24"/>
        </w:rPr>
        <w:t>1994</w:t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 xml:space="preserve"> – 1 </w:t>
      </w:r>
      <w:proofErr w:type="spellStart"/>
      <w:r w:rsidR="00CB5247" w:rsidRPr="004E1A3C">
        <w:rPr>
          <w:rFonts w:asciiTheme="minorHAnsi" w:hAnsiTheme="minorHAnsi" w:cstheme="minorHAnsi"/>
          <w:b/>
          <w:sz w:val="24"/>
          <w:szCs w:val="24"/>
        </w:rPr>
        <w:t>pkt</w:t>
      </w:r>
      <w:proofErr w:type="spellEnd"/>
      <w:r w:rsidR="00CB5247" w:rsidRPr="004E1A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5247" w:rsidRPr="004E1A3C">
        <w:rPr>
          <w:rFonts w:asciiTheme="minorHAnsi" w:hAnsiTheme="minorHAnsi" w:cstheme="minorHAnsi"/>
          <w:b/>
          <w:sz w:val="24"/>
          <w:szCs w:val="24"/>
        </w:rPr>
        <w:tab/>
      </w:r>
      <w:r w:rsidRPr="004E1A3C">
        <w:rPr>
          <w:rFonts w:asciiTheme="minorHAnsi" w:hAnsiTheme="minorHAnsi" w:cstheme="minorHAnsi"/>
          <w:sz w:val="24"/>
          <w:szCs w:val="24"/>
        </w:rPr>
        <w:tab/>
      </w:r>
    </w:p>
    <w:sectPr w:rsidR="00CB5247" w:rsidRPr="004E1A3C" w:rsidSect="00BD65BB">
      <w:headerReference w:type="even" r:id="rId11"/>
      <w:headerReference w:type="default" r:id="rId12"/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28" w:rsidRDefault="00117728" w:rsidP="00927516">
      <w:pPr>
        <w:spacing w:after="0" w:line="240" w:lineRule="auto"/>
      </w:pPr>
      <w:r>
        <w:separator/>
      </w:r>
    </w:p>
  </w:endnote>
  <w:endnote w:type="continuationSeparator" w:id="0">
    <w:p w:rsidR="00117728" w:rsidRDefault="0011772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5A03DF" w:rsidRDefault="00FA7113">
        <w:pPr>
          <w:pStyle w:val="Stopka"/>
          <w:jc w:val="center"/>
        </w:pPr>
        <w:fldSimple w:instr=" PAGE   \* MERGEFORMAT ">
          <w:r w:rsidR="000919B3">
            <w:rPr>
              <w:noProof/>
            </w:rPr>
            <w:t>1</w:t>
          </w:r>
        </w:fldSimple>
      </w:p>
    </w:sdtContent>
  </w:sdt>
  <w:p w:rsidR="005A03DF" w:rsidRDefault="005A0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28" w:rsidRDefault="00117728" w:rsidP="00927516">
      <w:pPr>
        <w:spacing w:after="0" w:line="240" w:lineRule="auto"/>
      </w:pPr>
      <w:r>
        <w:separator/>
      </w:r>
    </w:p>
  </w:footnote>
  <w:footnote w:type="continuationSeparator" w:id="0">
    <w:p w:rsidR="00117728" w:rsidRDefault="0011772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DF" w:rsidRDefault="005A03D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DF" w:rsidRDefault="00FA711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p w:rsidR="005A03DF" w:rsidRPr="001309AB" w:rsidRDefault="00FA7113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5A03DF">
                        <w:rPr>
                          <w:b/>
                          <w:i/>
                          <w:sz w:val="29"/>
                          <w:szCs w:val="29"/>
                        </w:rPr>
                        <w:t>ETAP CENTRALNY I</w:t>
                      </w:r>
                      <w:r w:rsidR="00A3681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5A03DF">
                        <w:rPr>
                          <w:b/>
                          <w:i/>
                          <w:sz w:val="29"/>
                          <w:szCs w:val="29"/>
                        </w:rPr>
                        <w:t>I OGÓLNOPOLSKIEJ OLIMPIADY                                         WIEDZY O UNII EUROPEJSKIEJ – CZ.</w:t>
                      </w:r>
                    </w:sdtContent>
                  </w:sdt>
                  <w:r w:rsidR="005A03DF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5A03DF" w:rsidRPr="00A36818" w:rsidRDefault="005A03DF" w:rsidP="00C61E15">
                      <w:pPr>
                        <w:pStyle w:val="Nagwek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36818">
                        <w:rPr>
                          <w:sz w:val="32"/>
                          <w:szCs w:val="32"/>
                        </w:rPr>
                        <w:t>Rok szkolny 201</w:t>
                      </w:r>
                      <w:r w:rsidR="00E66C0D" w:rsidRPr="00A36818">
                        <w:rPr>
                          <w:sz w:val="32"/>
                          <w:szCs w:val="32"/>
                        </w:rPr>
                        <w:t>5</w:t>
                      </w:r>
                      <w:r w:rsidRPr="00A36818">
                        <w:rPr>
                          <w:sz w:val="32"/>
                          <w:szCs w:val="32"/>
                        </w:rPr>
                        <w:t>/1</w:t>
                      </w:r>
                      <w:r w:rsidR="00E66C0D" w:rsidRPr="00A36818"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9101B"/>
    <w:rsid w:val="000914E3"/>
    <w:rsid w:val="000919B3"/>
    <w:rsid w:val="000B194E"/>
    <w:rsid w:val="000B68FB"/>
    <w:rsid w:val="000E6300"/>
    <w:rsid w:val="00105ACE"/>
    <w:rsid w:val="0011032E"/>
    <w:rsid w:val="00117728"/>
    <w:rsid w:val="00121B9B"/>
    <w:rsid w:val="001309AB"/>
    <w:rsid w:val="00146E1B"/>
    <w:rsid w:val="00172D90"/>
    <w:rsid w:val="00175FF1"/>
    <w:rsid w:val="00187E87"/>
    <w:rsid w:val="00193BFE"/>
    <w:rsid w:val="001A0734"/>
    <w:rsid w:val="001A2904"/>
    <w:rsid w:val="001B594B"/>
    <w:rsid w:val="001C157B"/>
    <w:rsid w:val="001C1CDC"/>
    <w:rsid w:val="001C6F66"/>
    <w:rsid w:val="001E12F6"/>
    <w:rsid w:val="001F473A"/>
    <w:rsid w:val="00206334"/>
    <w:rsid w:val="00207283"/>
    <w:rsid w:val="002156C8"/>
    <w:rsid w:val="00235A9F"/>
    <w:rsid w:val="002406BF"/>
    <w:rsid w:val="00253FDD"/>
    <w:rsid w:val="0025437A"/>
    <w:rsid w:val="0027733A"/>
    <w:rsid w:val="002A6542"/>
    <w:rsid w:val="002B62BF"/>
    <w:rsid w:val="002C16CA"/>
    <w:rsid w:val="002C295F"/>
    <w:rsid w:val="002D2E51"/>
    <w:rsid w:val="00325B57"/>
    <w:rsid w:val="00330EF7"/>
    <w:rsid w:val="00346B4A"/>
    <w:rsid w:val="00347736"/>
    <w:rsid w:val="0036577B"/>
    <w:rsid w:val="00374A3D"/>
    <w:rsid w:val="003879F2"/>
    <w:rsid w:val="003964AD"/>
    <w:rsid w:val="003C0D44"/>
    <w:rsid w:val="003D1A9A"/>
    <w:rsid w:val="003E4EBF"/>
    <w:rsid w:val="00410A0A"/>
    <w:rsid w:val="004D32D6"/>
    <w:rsid w:val="004E1A3C"/>
    <w:rsid w:val="004E6F76"/>
    <w:rsid w:val="00530B8E"/>
    <w:rsid w:val="00560C42"/>
    <w:rsid w:val="005666AA"/>
    <w:rsid w:val="00567303"/>
    <w:rsid w:val="00583D08"/>
    <w:rsid w:val="005960C3"/>
    <w:rsid w:val="005A03DF"/>
    <w:rsid w:val="005C421F"/>
    <w:rsid w:val="005E1639"/>
    <w:rsid w:val="005E7FB4"/>
    <w:rsid w:val="005F46EC"/>
    <w:rsid w:val="006015F2"/>
    <w:rsid w:val="00616F55"/>
    <w:rsid w:val="00657DFA"/>
    <w:rsid w:val="006A5D8D"/>
    <w:rsid w:val="006A6C03"/>
    <w:rsid w:val="006B274E"/>
    <w:rsid w:val="006B3279"/>
    <w:rsid w:val="006D78B3"/>
    <w:rsid w:val="006F532E"/>
    <w:rsid w:val="007026B0"/>
    <w:rsid w:val="0072222B"/>
    <w:rsid w:val="00727AC0"/>
    <w:rsid w:val="00732309"/>
    <w:rsid w:val="00743E42"/>
    <w:rsid w:val="00744DA8"/>
    <w:rsid w:val="007456F9"/>
    <w:rsid w:val="00747CB8"/>
    <w:rsid w:val="00750007"/>
    <w:rsid w:val="007525B1"/>
    <w:rsid w:val="00770B62"/>
    <w:rsid w:val="00770E4C"/>
    <w:rsid w:val="007968E3"/>
    <w:rsid w:val="007A4298"/>
    <w:rsid w:val="007C4E05"/>
    <w:rsid w:val="00800717"/>
    <w:rsid w:val="008151A5"/>
    <w:rsid w:val="00865349"/>
    <w:rsid w:val="0088196B"/>
    <w:rsid w:val="008A5DE0"/>
    <w:rsid w:val="008F77E6"/>
    <w:rsid w:val="00904277"/>
    <w:rsid w:val="00906985"/>
    <w:rsid w:val="00914C45"/>
    <w:rsid w:val="00927516"/>
    <w:rsid w:val="009F3405"/>
    <w:rsid w:val="00A04DED"/>
    <w:rsid w:val="00A16241"/>
    <w:rsid w:val="00A2402F"/>
    <w:rsid w:val="00A31FED"/>
    <w:rsid w:val="00A33397"/>
    <w:rsid w:val="00A36818"/>
    <w:rsid w:val="00A7168D"/>
    <w:rsid w:val="00A94DEF"/>
    <w:rsid w:val="00A9772F"/>
    <w:rsid w:val="00AA28D5"/>
    <w:rsid w:val="00AB2C39"/>
    <w:rsid w:val="00AC2F0D"/>
    <w:rsid w:val="00AE3E3E"/>
    <w:rsid w:val="00B1771E"/>
    <w:rsid w:val="00B410FC"/>
    <w:rsid w:val="00B42A24"/>
    <w:rsid w:val="00B545FC"/>
    <w:rsid w:val="00B65A71"/>
    <w:rsid w:val="00B70CA3"/>
    <w:rsid w:val="00BA30FC"/>
    <w:rsid w:val="00BD65BB"/>
    <w:rsid w:val="00C0320E"/>
    <w:rsid w:val="00C2219C"/>
    <w:rsid w:val="00C56365"/>
    <w:rsid w:val="00C61E15"/>
    <w:rsid w:val="00C7055B"/>
    <w:rsid w:val="00C76EF4"/>
    <w:rsid w:val="00C81F67"/>
    <w:rsid w:val="00C869FE"/>
    <w:rsid w:val="00CA207B"/>
    <w:rsid w:val="00CB5247"/>
    <w:rsid w:val="00CC3D4F"/>
    <w:rsid w:val="00CD726C"/>
    <w:rsid w:val="00CF349A"/>
    <w:rsid w:val="00D012C5"/>
    <w:rsid w:val="00D02701"/>
    <w:rsid w:val="00D07928"/>
    <w:rsid w:val="00D12B74"/>
    <w:rsid w:val="00D139FB"/>
    <w:rsid w:val="00D15C82"/>
    <w:rsid w:val="00D51738"/>
    <w:rsid w:val="00D95A58"/>
    <w:rsid w:val="00DC1730"/>
    <w:rsid w:val="00DD67B5"/>
    <w:rsid w:val="00DF4821"/>
    <w:rsid w:val="00E22A56"/>
    <w:rsid w:val="00E66C0D"/>
    <w:rsid w:val="00EB1E37"/>
    <w:rsid w:val="00EB4AC5"/>
    <w:rsid w:val="00EB5540"/>
    <w:rsid w:val="00ED208F"/>
    <w:rsid w:val="00EE47FA"/>
    <w:rsid w:val="00F10E91"/>
    <w:rsid w:val="00F403CF"/>
    <w:rsid w:val="00F424AF"/>
    <w:rsid w:val="00F5386E"/>
    <w:rsid w:val="00F5410C"/>
    <w:rsid w:val="00F84F9A"/>
    <w:rsid w:val="00FA7113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fillcolor="none" strokecolor="#00b0f0" shadowcolor="none [1945]"/>
    </o:shapedefaults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27"/>
        <o:r id="V:Rule12" type="connector" idref="#_x0000_s1028"/>
        <o:r id="V:Rule13" type="connector" idref="#_x0000_s1035"/>
        <o:r id="V:Rule14" type="connector" idref="#_x0000_s1030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EAFBF7-01CA-4069-90D7-DA6C38BB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UNII EUROPEJSKIEJ – CZ.</vt:lpstr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UNII EUROPEJSKIEJ – CZ.</dc:title>
  <dc:creator>Ja</dc:creator>
  <cp:lastModifiedBy>Ja</cp:lastModifiedBy>
  <cp:revision>2</cp:revision>
  <dcterms:created xsi:type="dcterms:W3CDTF">2016-03-07T08:53:00Z</dcterms:created>
  <dcterms:modified xsi:type="dcterms:W3CDTF">2016-03-07T08:53:00Z</dcterms:modified>
</cp:coreProperties>
</file>