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Pr="003C28BE" w:rsidRDefault="004F1639" w:rsidP="004F16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4F1639" w:rsidRPr="00577FA4" w:rsidRDefault="004F1639" w:rsidP="0045288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F1639" w:rsidRPr="00F14449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- </w:t>
      </w: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Nie można używać ołówków ani korektorów (za ich stosowanie praca zostaje zdyskwalifikowana i za całość WSTAWIAMY 0 pkt.</w:t>
      </w:r>
      <w:r w:rsidR="00F14449"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>)</w:t>
      </w:r>
    </w:p>
    <w:p w:rsidR="004F1639" w:rsidRPr="00F14449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- </w:t>
      </w: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  <w:u w:val="single"/>
        </w:rPr>
        <w:t>Pisownia wyrazów wielką literą zamiast małej i na odwrót nie jest traktowana jako błąd</w:t>
      </w: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 merytoryczny i </w:t>
      </w: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  <w:u w:val="single"/>
        </w:rPr>
        <w:t>należy taką odpowiedź zaliczać</w:t>
      </w:r>
    </w:p>
    <w:p w:rsidR="004F1639" w:rsidRPr="00F14449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- </w:t>
      </w: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Każdy inny zapis z “przekręceniem” czy „gubieniem” liter</w:t>
      </w: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 (np. zamiast </w:t>
      </w:r>
      <w:proofErr w:type="spellStart"/>
      <w:r w:rsidR="00A775E0"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>Basso</w:t>
      </w:r>
      <w:proofErr w:type="spellEnd"/>
      <w:r w:rsidR="00DA27A0"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 </w:t>
      </w: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– </w:t>
      </w:r>
      <w:proofErr w:type="spellStart"/>
      <w:r w:rsidR="00A775E0"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>Baso</w:t>
      </w:r>
      <w:proofErr w:type="spellEnd"/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 itp.) </w:t>
      </w: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traktujemy jako odpowiedź błędną</w:t>
      </w:r>
    </w:p>
    <w:p w:rsidR="004F1639" w:rsidRPr="00F14449" w:rsidRDefault="004F1639" w:rsidP="0045288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4F1639" w:rsidRPr="00F14449" w:rsidRDefault="004F1639" w:rsidP="0045288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- [odpowiedź w nawiasie kwadratowym] – bez „i/lub” – oznacza, iż nie jest to element obowiązkowo wymagany </w:t>
      </w:r>
    </w:p>
    <w:p w:rsidR="004F1639" w:rsidRPr="00F14449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7"/>
          <w:szCs w:val="27"/>
        </w:rPr>
      </w:pP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- </w:t>
      </w:r>
      <w:r w:rsidRPr="00F14449">
        <w:rPr>
          <w:rFonts w:asciiTheme="minorHAnsi" w:hAnsiTheme="minorHAnsi" w:cstheme="minorHAnsi"/>
          <w:b/>
          <w:i/>
          <w:color w:val="FF0000"/>
          <w:sz w:val="27"/>
          <w:szCs w:val="27"/>
          <w:u w:val="single"/>
        </w:rPr>
        <w:t>Każde skreślenie, poprawka i nieczytelna odpowiedź traktowane są jako odpowiedź błędna</w:t>
      </w:r>
    </w:p>
    <w:p w:rsidR="00452889" w:rsidRPr="00452889" w:rsidRDefault="00452889" w:rsidP="00FB3B17">
      <w:pPr>
        <w:spacing w:after="10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8B520F" w:rsidRPr="008B520F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8B520F" w:rsidRPr="008B520F">
        <w:rPr>
          <w:rFonts w:asciiTheme="minorHAnsi" w:hAnsiTheme="minorHAnsi" w:cstheme="minorHAnsi"/>
          <w:i/>
          <w:color w:val="FF0000"/>
          <w:sz w:val="28"/>
          <w:szCs w:val="28"/>
        </w:rPr>
        <w:t>W dowolnej kolejności:</w:t>
      </w:r>
    </w:p>
    <w:p w:rsidR="004F1639" w:rsidRPr="008B520F" w:rsidRDefault="008B520F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B520F">
        <w:rPr>
          <w:rFonts w:asciiTheme="minorHAnsi" w:hAnsiTheme="minorHAnsi" w:cstheme="minorHAnsi"/>
          <w:b/>
          <w:sz w:val="28"/>
          <w:szCs w:val="28"/>
        </w:rPr>
        <w:t>- Polska</w:t>
      </w:r>
      <w:r w:rsidR="00DA27A0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DA27A0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8B520F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4F1639" w:rsidRPr="008B520F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8B520F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034D67" w:rsidRDefault="008B520F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B520F">
        <w:rPr>
          <w:rFonts w:asciiTheme="minorHAnsi" w:hAnsiTheme="minorHAnsi" w:cstheme="minorHAnsi"/>
          <w:b/>
          <w:sz w:val="28"/>
          <w:szCs w:val="28"/>
        </w:rPr>
        <w:t>- Słowacja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034D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034D67" w:rsidRPr="00993BD5">
        <w:rPr>
          <w:rFonts w:asciiTheme="minorHAnsi" w:hAnsiTheme="minorHAnsi" w:cstheme="minorHAnsi"/>
          <w:sz w:val="28"/>
          <w:szCs w:val="28"/>
        </w:rPr>
        <w:t>;</w:t>
      </w:r>
      <w:r w:rsidR="008C4F77">
        <w:rPr>
          <w:rFonts w:asciiTheme="minorHAnsi" w:hAnsiTheme="minorHAnsi" w:cstheme="minorHAnsi"/>
          <w:sz w:val="28"/>
          <w:szCs w:val="28"/>
        </w:rPr>
        <w:tab/>
      </w:r>
      <w:r w:rsidR="008C4F77" w:rsidRPr="00A36168">
        <w:rPr>
          <w:rFonts w:asciiTheme="minorHAnsi" w:hAnsiTheme="minorHAnsi" w:cstheme="minorHAnsi"/>
          <w:sz w:val="28"/>
          <w:szCs w:val="28"/>
        </w:rPr>
        <w:t>/2</w:t>
      </w:r>
    </w:p>
    <w:p w:rsidR="004F1639" w:rsidRPr="00725020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2/ 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color w:val="0070C0"/>
          <w:sz w:val="28"/>
          <w:szCs w:val="28"/>
        </w:rPr>
        <w:t>a/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Jerzy Buzek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4F1639" w:rsidRPr="00725020" w:rsidRDefault="004F1639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>b/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Donald Tusk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; </w:t>
      </w:r>
    </w:p>
    <w:p w:rsidR="00034D67" w:rsidRPr="00725020" w:rsidRDefault="004F1639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>c/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>Ewa Kopacz</w:t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4F1639" w:rsidRPr="00725020" w:rsidRDefault="00034D67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d/ </w:t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>Janusz Wojciechowski</w:t>
      </w:r>
      <w:r w:rsidR="008B520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/</w:t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>4</w:t>
      </w:r>
    </w:p>
    <w:p w:rsidR="008B520F" w:rsidRPr="008B520F" w:rsidRDefault="00C1244D" w:rsidP="00F14449">
      <w:pPr>
        <w:spacing w:after="2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8B520F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8B520F">
        <w:rPr>
          <w:rFonts w:asciiTheme="minorHAnsi" w:hAnsiTheme="minorHAnsi" w:cstheme="minorHAnsi"/>
          <w:i/>
          <w:sz w:val="28"/>
          <w:szCs w:val="28"/>
        </w:rPr>
        <w:tab/>
      </w:r>
      <w:r w:rsidR="008B520F" w:rsidRPr="008B520F">
        <w:rPr>
          <w:rFonts w:asciiTheme="minorHAnsi" w:hAnsiTheme="minorHAnsi" w:cstheme="minorHAnsi"/>
          <w:i/>
          <w:color w:val="FF0000"/>
          <w:sz w:val="28"/>
          <w:szCs w:val="28"/>
        </w:rPr>
        <w:t>W dowolnej kolejności</w:t>
      </w:r>
      <w:r w:rsidR="008B520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w pkt. a, c – po 1 pkt. za każde państwo:</w:t>
      </w:r>
    </w:p>
    <w:p w:rsidR="00C1244D" w:rsidRPr="008B520F" w:rsidRDefault="008B520F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B520F">
        <w:rPr>
          <w:rFonts w:asciiTheme="minorHAnsi" w:hAnsiTheme="minorHAnsi" w:cstheme="minorHAnsi"/>
          <w:sz w:val="28"/>
          <w:szCs w:val="28"/>
        </w:rPr>
        <w:t>a</w:t>
      </w:r>
      <w:r w:rsidR="00C1244D" w:rsidRPr="008B520F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Wielka Brytania</w:t>
      </w:r>
      <w:r w:rsidR="00C06F08">
        <w:rPr>
          <w:rFonts w:asciiTheme="minorHAnsi" w:hAnsiTheme="minorHAnsi" w:cstheme="minorHAnsi"/>
          <w:b/>
          <w:sz w:val="28"/>
          <w:szCs w:val="28"/>
        </w:rPr>
        <w:t xml:space="preserve"> [lub: Zjednoczone Królestwo]</w:t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Pr="008A18CF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Dania</w:t>
      </w:r>
      <w:r w:rsidR="00C06F08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- 2</w:t>
      </w:r>
      <w:r w:rsidR="00C1244D" w:rsidRPr="008B520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1244D" w:rsidRPr="008B520F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1244D" w:rsidRPr="008B520F">
        <w:rPr>
          <w:rFonts w:asciiTheme="minorHAnsi" w:hAnsiTheme="minorHAnsi" w:cstheme="minorHAnsi"/>
          <w:b/>
          <w:sz w:val="28"/>
          <w:szCs w:val="28"/>
        </w:rPr>
        <w:t>;</w:t>
      </w:r>
    </w:p>
    <w:p w:rsidR="00C1244D" w:rsidRPr="008B520F" w:rsidRDefault="008B520F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b</w:t>
      </w:r>
      <w:r w:rsidR="00C1244D" w:rsidRPr="00A36168">
        <w:rPr>
          <w:rFonts w:asciiTheme="minorHAnsi" w:hAnsiTheme="minorHAnsi" w:cstheme="minorHAnsi"/>
          <w:sz w:val="28"/>
          <w:szCs w:val="28"/>
          <w:lang w:val="en-US"/>
        </w:rPr>
        <w:t xml:space="preserve">/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Portugalia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A36168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1244D" w:rsidRPr="008B520F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C1244D" w:rsidRPr="008B520F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1244D" w:rsidRPr="008B520F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C1244D" w:rsidRPr="00DA27A0" w:rsidRDefault="008B520F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C1244D" w:rsidRPr="00993BD5">
        <w:rPr>
          <w:rFonts w:asciiTheme="minorHAnsi" w:hAnsiTheme="minorHAnsi" w:cstheme="minorHAnsi"/>
          <w:sz w:val="28"/>
          <w:szCs w:val="28"/>
        </w:rPr>
        <w:t>/</w:t>
      </w:r>
      <w:r w:rsidR="00C124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Szwecja </w:t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Pr="008A18CF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Finlandia </w:t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="008A18CF">
        <w:rPr>
          <w:rFonts w:asciiTheme="minorHAnsi" w:hAnsiTheme="minorHAnsi" w:cstheme="minorHAnsi"/>
          <w:b/>
          <w:sz w:val="28"/>
          <w:szCs w:val="28"/>
        </w:rPr>
        <w:tab/>
      </w:r>
      <w:r w:rsidRPr="008A18CF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Austria</w:t>
      </w:r>
      <w:r w:rsidR="00C1244D">
        <w:rPr>
          <w:rFonts w:asciiTheme="minorHAnsi" w:hAnsiTheme="minorHAnsi" w:cstheme="minorHAnsi"/>
          <w:b/>
          <w:sz w:val="28"/>
          <w:szCs w:val="28"/>
        </w:rPr>
        <w:tab/>
      </w:r>
      <w:r w:rsidR="00C1244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- 3</w:t>
      </w:r>
      <w:r w:rsidR="00C1244D"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1244D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1244D"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C1244D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1244D" w:rsidRPr="00993BD5">
        <w:rPr>
          <w:rFonts w:asciiTheme="minorHAnsi" w:hAnsiTheme="minorHAnsi" w:cstheme="minorHAnsi"/>
          <w:sz w:val="28"/>
          <w:szCs w:val="28"/>
        </w:rPr>
        <w:t>/</w:t>
      </w:r>
      <w:r w:rsidR="00C1244D">
        <w:rPr>
          <w:rFonts w:asciiTheme="minorHAnsi" w:hAnsiTheme="minorHAnsi" w:cstheme="minorHAnsi"/>
          <w:sz w:val="28"/>
          <w:szCs w:val="28"/>
        </w:rPr>
        <w:t>6</w:t>
      </w:r>
    </w:p>
    <w:p w:rsidR="004F1639" w:rsidRPr="00A36168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>4/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proofErr w:type="spellStart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Odile</w:t>
      </w:r>
      <w:proofErr w:type="spellEnd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Renaud</w:t>
      </w:r>
      <w:proofErr w:type="spellEnd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[-] </w:t>
      </w:r>
      <w:proofErr w:type="spellStart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Basso</w:t>
      </w:r>
      <w:proofErr w:type="spellEnd"/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A3616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A36168">
        <w:rPr>
          <w:rFonts w:asciiTheme="minorHAnsi" w:hAnsiTheme="minorHAnsi" w:cstheme="minorHAnsi"/>
          <w:color w:val="0070C0"/>
          <w:sz w:val="28"/>
          <w:szCs w:val="28"/>
        </w:rPr>
        <w:t>;</w:t>
      </w:r>
      <w:r w:rsidR="009903DF" w:rsidRPr="00A3616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A36168">
        <w:rPr>
          <w:rFonts w:asciiTheme="minorHAnsi" w:hAnsiTheme="minorHAnsi" w:cstheme="minorHAnsi"/>
          <w:color w:val="0070C0"/>
          <w:sz w:val="28"/>
          <w:szCs w:val="28"/>
        </w:rPr>
        <w:t>/</w:t>
      </w:r>
      <w:r w:rsidR="008C4F77" w:rsidRPr="00A36168">
        <w:rPr>
          <w:rFonts w:asciiTheme="minorHAnsi" w:hAnsiTheme="minorHAnsi" w:cstheme="minorHAnsi"/>
          <w:color w:val="0070C0"/>
          <w:sz w:val="28"/>
          <w:szCs w:val="28"/>
        </w:rPr>
        <w:t>1</w:t>
      </w:r>
    </w:p>
    <w:p w:rsidR="004F1639" w:rsidRPr="00993BD5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993BD5">
        <w:rPr>
          <w:rFonts w:asciiTheme="minorHAnsi" w:hAnsiTheme="minorHAnsi" w:cstheme="minorHAnsi"/>
          <w:sz w:val="28"/>
          <w:szCs w:val="28"/>
        </w:rPr>
        <w:tab/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775E0">
        <w:rPr>
          <w:rFonts w:asciiTheme="minorHAnsi" w:hAnsiTheme="minorHAnsi" w:cstheme="minorHAnsi"/>
          <w:b/>
          <w:sz w:val="28"/>
          <w:szCs w:val="28"/>
        </w:rPr>
        <w:t>24</w:t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75E0">
        <w:rPr>
          <w:rFonts w:asciiTheme="minorHAnsi" w:hAnsiTheme="minorHAnsi" w:cstheme="minorHAnsi"/>
          <w:b/>
          <w:sz w:val="28"/>
          <w:szCs w:val="28"/>
        </w:rPr>
        <w:t>21</w:t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52889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A775E0">
        <w:rPr>
          <w:rFonts w:asciiTheme="minorHAnsi" w:hAnsiTheme="minorHAnsi" w:cstheme="minorHAnsi"/>
          <w:b/>
          <w:sz w:val="28"/>
          <w:szCs w:val="28"/>
        </w:rPr>
        <w:t>15</w:t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A93C37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CE73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E7367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52889" w:rsidP="00F14449">
      <w:pPr>
        <w:spacing w:after="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75E0">
        <w:rPr>
          <w:rFonts w:asciiTheme="minorHAnsi" w:hAnsiTheme="minorHAnsi" w:cstheme="minorHAnsi"/>
          <w:b/>
          <w:sz w:val="28"/>
          <w:szCs w:val="28"/>
        </w:rPr>
        <w:t>5</w:t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4F1639"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A775E0">
        <w:rPr>
          <w:rFonts w:asciiTheme="minorHAnsi" w:hAnsiTheme="minorHAnsi" w:cstheme="minorHAnsi"/>
          <w:sz w:val="28"/>
          <w:szCs w:val="28"/>
        </w:rPr>
        <w:t>4</w:t>
      </w:r>
    </w:p>
    <w:p w:rsidR="00452889" w:rsidRPr="00A775E0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6/ 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452889" w:rsidRPr="00A775E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W dowolnej kolejności – przyznajemy po 1 pkt. za nazwę + 1 </w:t>
      </w:r>
      <w:proofErr w:type="spellStart"/>
      <w:r w:rsidR="00452889" w:rsidRPr="00A775E0">
        <w:rPr>
          <w:rFonts w:asciiTheme="minorHAnsi" w:hAnsiTheme="minorHAnsi" w:cstheme="minorHAnsi"/>
          <w:i/>
          <w:color w:val="FF0000"/>
          <w:sz w:val="28"/>
          <w:szCs w:val="28"/>
        </w:rPr>
        <w:t>pkt</w:t>
      </w:r>
      <w:proofErr w:type="spellEnd"/>
      <w:r w:rsidR="00452889" w:rsidRPr="00A775E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za rok (razem po 2 pkt. za prawidłowy wiersz odpowiedzi</w:t>
      </w:r>
      <w:r w:rsidR="00C06F08">
        <w:rPr>
          <w:rFonts w:asciiTheme="minorHAnsi" w:hAnsiTheme="minorHAnsi" w:cstheme="minorHAnsi"/>
          <w:i/>
          <w:color w:val="FF0000"/>
          <w:sz w:val="28"/>
          <w:szCs w:val="28"/>
        </w:rPr>
        <w:t>; za sam rok bez nazwy – 0 pkt.</w:t>
      </w:r>
      <w:r w:rsidR="00452889" w:rsidRPr="00A775E0">
        <w:rPr>
          <w:rFonts w:asciiTheme="minorHAnsi" w:hAnsiTheme="minorHAnsi" w:cstheme="minorHAnsi"/>
          <w:i/>
          <w:color w:val="FF0000"/>
          <w:sz w:val="28"/>
          <w:szCs w:val="28"/>
        </w:rPr>
        <w:t>)</w:t>
      </w:r>
      <w:r w:rsidR="00A775E0" w:rsidRPr="00A775E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– 3 do wyboru z</w:t>
      </w:r>
      <w:r w:rsidR="00452889" w:rsidRPr="00A775E0">
        <w:rPr>
          <w:rFonts w:asciiTheme="minorHAnsi" w:hAnsiTheme="minorHAnsi" w:cstheme="minorHAnsi"/>
          <w:i/>
          <w:color w:val="FF0000"/>
          <w:sz w:val="28"/>
          <w:szCs w:val="28"/>
        </w:rPr>
        <w:t>:</w:t>
      </w:r>
    </w:p>
    <w:p w:rsidR="004F1639" w:rsidRPr="00725020" w:rsidRDefault="00452889" w:rsidP="00F14449">
      <w:pPr>
        <w:spacing w:after="20" w:line="240" w:lineRule="auto"/>
        <w:ind w:firstLine="708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- 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Nysa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1991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- 2</w:t>
      </w:r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;</w:t>
      </w:r>
    </w:p>
    <w:p w:rsidR="004F1639" w:rsidRPr="00725020" w:rsidRDefault="00452889" w:rsidP="00F14449">
      <w:pPr>
        <w:spacing w:after="20" w:line="240" w:lineRule="auto"/>
        <w:ind w:firstLine="709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- </w:t>
      </w:r>
      <w:proofErr w:type="spellStart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Glacensis</w:t>
      </w:r>
      <w:proofErr w:type="spellEnd"/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- 199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6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- 2</w:t>
      </w:r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;</w:t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4F1639" w:rsidRDefault="00452889" w:rsidP="00F14449">
      <w:pPr>
        <w:spacing w:after="20" w:line="240" w:lineRule="auto"/>
        <w:ind w:firstLine="709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- 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Pradziad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>1997</w:t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A775E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B3B1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- 2</w:t>
      </w:r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CE736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>/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>6</w:t>
      </w:r>
    </w:p>
    <w:p w:rsidR="00A775E0" w:rsidRDefault="00A775E0" w:rsidP="00F14449">
      <w:pPr>
        <w:spacing w:after="20" w:line="240" w:lineRule="auto"/>
        <w:ind w:firstLine="709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i/>
          <w:color w:val="0070C0"/>
          <w:sz w:val="28"/>
          <w:szCs w:val="28"/>
        </w:rPr>
        <w:t>-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Śląsk Cieszyński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- 1998</w:t>
      </w:r>
    </w:p>
    <w:p w:rsidR="00A775E0" w:rsidRDefault="00A775E0" w:rsidP="00F14449">
      <w:pPr>
        <w:spacing w:after="20" w:line="240" w:lineRule="auto"/>
        <w:ind w:firstLine="709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- Silesia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- 1998</w:t>
      </w:r>
    </w:p>
    <w:p w:rsidR="00A775E0" w:rsidRDefault="00A775E0" w:rsidP="00F14449">
      <w:pPr>
        <w:spacing w:after="20" w:line="240" w:lineRule="auto"/>
        <w:ind w:firstLine="709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- Dobrawa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- 2001</w:t>
      </w:r>
    </w:p>
    <w:p w:rsidR="004F1639" w:rsidRPr="00993BD5" w:rsidRDefault="006D5E64" w:rsidP="00F14449">
      <w:pPr>
        <w:spacing w:after="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a/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14449">
        <w:rPr>
          <w:rFonts w:asciiTheme="minorHAnsi" w:hAnsiTheme="minorHAnsi" w:cstheme="minorHAnsi"/>
          <w:b/>
          <w:sz w:val="28"/>
          <w:szCs w:val="28"/>
        </w:rPr>
        <w:t>Parlament Europejski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4F1639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4449">
        <w:rPr>
          <w:rFonts w:asciiTheme="minorHAnsi" w:hAnsiTheme="minorHAnsi" w:cstheme="minorHAnsi"/>
          <w:b/>
          <w:sz w:val="28"/>
          <w:szCs w:val="28"/>
        </w:rPr>
        <w:t>Rada Unii Europejskiej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452889" w:rsidRDefault="004F1639" w:rsidP="00F14449">
      <w:pPr>
        <w:spacing w:after="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F14449">
        <w:rPr>
          <w:rFonts w:asciiTheme="minorHAnsi" w:hAnsiTheme="minorHAnsi" w:cstheme="minorHAnsi"/>
          <w:b/>
          <w:sz w:val="28"/>
          <w:szCs w:val="28"/>
        </w:rPr>
        <w:t>Komisja Europejska</w:t>
      </w:r>
      <w:r w:rsidR="00F14449">
        <w:rPr>
          <w:rFonts w:asciiTheme="minorHAnsi" w:hAnsiTheme="minorHAnsi" w:cstheme="minorHAnsi"/>
          <w:b/>
          <w:sz w:val="28"/>
          <w:szCs w:val="28"/>
        </w:rPr>
        <w:tab/>
      </w:r>
      <w:r w:rsidR="00F14449">
        <w:rPr>
          <w:rFonts w:asciiTheme="minorHAnsi" w:hAnsiTheme="minorHAnsi" w:cstheme="minorHAnsi"/>
          <w:b/>
          <w:sz w:val="28"/>
          <w:szCs w:val="28"/>
        </w:rPr>
        <w:tab/>
      </w:r>
      <w:r w:rsidR="00F14449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452889">
        <w:rPr>
          <w:rFonts w:asciiTheme="minorHAnsi" w:hAnsiTheme="minorHAnsi" w:cstheme="minorHAnsi"/>
          <w:sz w:val="28"/>
          <w:szCs w:val="28"/>
        </w:rPr>
        <w:t>3</w:t>
      </w:r>
    </w:p>
    <w:p w:rsidR="00F14449" w:rsidRPr="00F14449" w:rsidRDefault="00F14449" w:rsidP="00F14449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14449">
        <w:rPr>
          <w:rFonts w:asciiTheme="minorHAnsi" w:hAnsiTheme="minorHAnsi" w:cstheme="minorHAnsi"/>
          <w:i/>
          <w:color w:val="0070C0"/>
          <w:sz w:val="28"/>
          <w:szCs w:val="28"/>
        </w:rPr>
        <w:lastRenderedPageBreak/>
        <w:t xml:space="preserve">8/ </w:t>
      </w:r>
      <w:r w:rsidRPr="00F14449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color w:val="0070C0"/>
          <w:sz w:val="28"/>
          <w:szCs w:val="28"/>
        </w:rPr>
        <w:t>a/</w:t>
      </w:r>
      <w:r w:rsidRPr="00F14449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równości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  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F14449" w:rsidRPr="00F14449" w:rsidRDefault="00F14449" w:rsidP="00F14449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color w:val="0070C0"/>
          <w:sz w:val="28"/>
          <w:szCs w:val="28"/>
        </w:rPr>
        <w:t>b/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solidarności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F14449" w:rsidRDefault="00F14449" w:rsidP="00F14449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color w:val="0070C0"/>
          <w:sz w:val="28"/>
          <w:szCs w:val="28"/>
        </w:rPr>
        <w:t xml:space="preserve">c/ 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pomocniczości [i/lub: subsydiarności]</w:t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F14449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F14449">
        <w:rPr>
          <w:rFonts w:asciiTheme="minorHAnsi" w:hAnsiTheme="minorHAnsi" w:cstheme="minorHAnsi"/>
          <w:color w:val="0070C0"/>
          <w:sz w:val="28"/>
          <w:szCs w:val="28"/>
        </w:rPr>
        <w:tab/>
        <w:t>/3</w:t>
      </w:r>
    </w:p>
    <w:p w:rsidR="00F14449" w:rsidRPr="00537E66" w:rsidRDefault="00537E66" w:rsidP="00F14449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9/ 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Roberta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Metsola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/ 1</w:t>
      </w:r>
    </w:p>
    <w:p w:rsidR="00725020" w:rsidRPr="00537E66" w:rsidRDefault="00537E66" w:rsidP="00FF2FF0">
      <w:pPr>
        <w:spacing w:after="80" w:line="264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color w:val="0070C0"/>
          <w:sz w:val="28"/>
          <w:szCs w:val="28"/>
        </w:rPr>
        <w:t>10</w:t>
      </w:r>
      <w:r w:rsidR="00B5666D" w:rsidRPr="00FF2FF0">
        <w:rPr>
          <w:rFonts w:asciiTheme="minorHAnsi" w:hAnsiTheme="minorHAnsi" w:cstheme="minorHAnsi"/>
          <w:i/>
          <w:color w:val="0070C0"/>
          <w:sz w:val="28"/>
          <w:szCs w:val="28"/>
        </w:rPr>
        <w:t>/</w:t>
      </w:r>
      <w:r w:rsidR="00B5666D" w:rsidRPr="00FF2FF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725020" w:rsidRPr="00537E66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Po 2 pkt. za prawidłowych 6 elementów odpowiedzi w każdym wierszu (zaznaczenie prawidłowe na mapie + prawidłowe odpowiedzi TAK lub NIE </w:t>
      </w:r>
      <w:r w:rsidR="00A36168" w:rsidRPr="00537E66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oraz 1 lub 2 izb </w:t>
      </w:r>
      <w:r w:rsidR="00725020" w:rsidRPr="00537E66">
        <w:rPr>
          <w:rFonts w:asciiTheme="minorHAnsi" w:hAnsiTheme="minorHAnsi" w:cstheme="minorHAnsi"/>
          <w:i/>
          <w:color w:val="FF0000"/>
          <w:sz w:val="28"/>
          <w:szCs w:val="28"/>
        </w:rPr>
        <w:t>w pozostałych kolumnach tabeli); 1 pkt. – za 3-5 prawidłowych odpowiedzi w danym wierszu: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1985"/>
        <w:gridCol w:w="1559"/>
        <w:gridCol w:w="1276"/>
        <w:gridCol w:w="992"/>
        <w:gridCol w:w="1417"/>
        <w:gridCol w:w="851"/>
      </w:tblGrid>
      <w:tr w:rsidR="00725020" w:rsidRPr="005B4343" w:rsidTr="00725020">
        <w:trPr>
          <w:trHeight w:val="562"/>
        </w:trPr>
        <w:tc>
          <w:tcPr>
            <w:tcW w:w="111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9717E6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9717E6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7.45pt;margin-top:248.85pt;width:138.65pt;height:209.1pt;flip:y;z-index:251659264" o:connectortype="straight">
                  <v:stroke endarrow="block"/>
                </v:shape>
              </w:pict>
            </w:r>
            <w:r w:rsidRPr="009717E6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30" type="#_x0000_t32" style="position:absolute;left:0;text-align:left;margin-left:127.45pt;margin-top:281.7pt;width:227.85pt;height:266pt;flip:y;z-index:251662336" o:connectortype="straight">
                  <v:stroke endarrow="block"/>
                </v:shape>
              </w:pict>
            </w:r>
            <w:r w:rsidRPr="009717E6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9" type="#_x0000_t32" style="position:absolute;left:0;text-align:left;margin-left:127.45pt;margin-top:264.55pt;width:159.6pt;height:248.2pt;flip:y;z-index:251661312" o:connectortype="straight">
                  <v:stroke endarrow="block"/>
                </v:shape>
              </w:pict>
            </w:r>
            <w:r w:rsidRPr="009717E6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8" type="#_x0000_t32" style="position:absolute;left:0;text-align:left;margin-left:127.45pt;margin-top:140.95pt;width:208.5pt;height:346.05pt;flip:y;z-index:251660288" o:connectortype="straight">
                  <v:stroke endarrow="block"/>
                </v:shape>
              </w:pict>
            </w:r>
            <w:r w:rsidRPr="009717E6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6" type="#_x0000_t32" style="position:absolute;left:0;text-align:left;margin-left:127.45pt;margin-top:80.25pt;width:64.5pt;height:347.6pt;flip:y;z-index:251658240" o:connectortype="straight">
                  <v:stroke endarrow="block"/>
                </v:shape>
              </w:pict>
            </w:r>
            <w:r w:rsidR="00725020" w:rsidRPr="005B4343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6138614" cy="4879031"/>
                  <wp:effectExtent l="1905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346" b="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614" cy="487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20" w:rsidRPr="005B4343" w:rsidTr="00725020">
        <w:trPr>
          <w:trHeight w:val="561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4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A36168" w:rsidRPr="005B4343" w:rsidTr="00A36168">
        <w:trPr>
          <w:trHeight w:val="1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Państwo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362E" w:rsidRDefault="00A36168" w:rsidP="00725020">
            <w:pPr>
              <w:spacing w:before="120" w:after="0" w:line="240" w:lineRule="auto"/>
              <w:jc w:val="center"/>
              <w:rPr>
                <w:rFonts w:cs="Calibri"/>
                <w:bCs/>
                <w:spacing w:val="-6"/>
                <w:sz w:val="26"/>
                <w:szCs w:val="26"/>
              </w:rPr>
            </w:pPr>
            <w:r w:rsidRPr="005B362E">
              <w:rPr>
                <w:rFonts w:cs="Calibri"/>
                <w:bCs/>
                <w:spacing w:val="-6"/>
                <w:sz w:val="26"/>
                <w:szCs w:val="26"/>
              </w:rPr>
              <w:t>Symbol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Rok wstąpienia do wspólnot/UE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Czy państwo należy do (tak/nie):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A36168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Izby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parl</w:t>
            </w:r>
            <w:proofErr w:type="spellEnd"/>
            <w:r>
              <w:rPr>
                <w:rFonts w:cs="Calibri"/>
                <w:bCs/>
                <w:sz w:val="26"/>
                <w:szCs w:val="26"/>
              </w:rPr>
              <w:t>.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after="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color w:val="0070C0"/>
                <w:sz w:val="26"/>
                <w:szCs w:val="26"/>
              </w:rPr>
              <w:t>Pkt.</w:t>
            </w:r>
          </w:p>
        </w:tc>
      </w:tr>
      <w:tr w:rsidR="00A36168" w:rsidRPr="005B4343" w:rsidTr="00E37161">
        <w:trPr>
          <w:trHeight w:val="17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strefy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Schengen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EFTA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68" w:rsidRPr="005B4343" w:rsidRDefault="00A36168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A36168" w:rsidRPr="005B4343" w:rsidTr="00A36168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a/ Norwegia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 należy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A36168" w:rsidRPr="005B4343" w:rsidTr="00A36168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b/ Chorwacja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B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</w:t>
            </w: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2</w:t>
            </w:r>
          </w:p>
        </w:tc>
      </w:tr>
      <w:tr w:rsidR="00A36168" w:rsidRPr="005B4343" w:rsidTr="00A36168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c/ Litwa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A36168" w:rsidRPr="005B4343" w:rsidTr="00A36168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d/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BiH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Kandydat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A36168" w:rsidRPr="005B4343" w:rsidTr="00A36168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e/ Bułgaria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5B4343" w:rsidRDefault="00A36168" w:rsidP="00B7674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725020" w:rsidRDefault="00A36168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725020" w:rsidRDefault="00A36168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Pr="002C5382" w:rsidRDefault="00A36168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</w:tbl>
    <w:p w:rsidR="00725020" w:rsidRPr="000C5A3E" w:rsidRDefault="00725020" w:rsidP="006D5E64">
      <w:pPr>
        <w:spacing w:after="8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sectPr w:rsidR="00725020" w:rsidRPr="000C5A3E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01" w:rsidRDefault="00D70801" w:rsidP="00927516">
      <w:pPr>
        <w:spacing w:after="0" w:line="240" w:lineRule="auto"/>
      </w:pPr>
      <w:r>
        <w:separator/>
      </w:r>
    </w:p>
  </w:endnote>
  <w:endnote w:type="continuationSeparator" w:id="0">
    <w:p w:rsidR="00D70801" w:rsidRDefault="00D7080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25020" w:rsidRDefault="009717E6">
        <w:pPr>
          <w:pStyle w:val="Stopka"/>
          <w:jc w:val="center"/>
        </w:pPr>
        <w:fldSimple w:instr=" PAGE   \* MERGEFORMAT ">
          <w:r w:rsidR="00C06F08">
            <w:rPr>
              <w:noProof/>
            </w:rPr>
            <w:t>2</w:t>
          </w:r>
        </w:fldSimple>
      </w:p>
    </w:sdtContent>
  </w:sdt>
  <w:p w:rsidR="00725020" w:rsidRDefault="00725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01" w:rsidRDefault="00D70801" w:rsidP="00927516">
      <w:pPr>
        <w:spacing w:after="0" w:line="240" w:lineRule="auto"/>
      </w:pPr>
      <w:r>
        <w:separator/>
      </w:r>
    </w:p>
  </w:footnote>
  <w:footnote w:type="continuationSeparator" w:id="0">
    <w:p w:rsidR="00D70801" w:rsidRDefault="00D7080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0" w:rsidRDefault="007250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0" w:rsidRDefault="009717E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725020" w:rsidRPr="001309AB" w:rsidRDefault="009717E6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25020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725020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IX</w:t>
                      </w:r>
                      <w:r w:rsidR="00725020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725020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725020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725020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725020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25020" w:rsidRPr="00C61E15" w:rsidRDefault="00725020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2021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34D67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0C5A3E"/>
    <w:rsid w:val="000E3AC4"/>
    <w:rsid w:val="00105ACE"/>
    <w:rsid w:val="0011032E"/>
    <w:rsid w:val="00121B9B"/>
    <w:rsid w:val="00123975"/>
    <w:rsid w:val="00126C23"/>
    <w:rsid w:val="001309AB"/>
    <w:rsid w:val="00142E11"/>
    <w:rsid w:val="00146E1B"/>
    <w:rsid w:val="001560BC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6360"/>
    <w:rsid w:val="001D796B"/>
    <w:rsid w:val="001E12F6"/>
    <w:rsid w:val="00206334"/>
    <w:rsid w:val="00207283"/>
    <w:rsid w:val="002156C8"/>
    <w:rsid w:val="00235A9F"/>
    <w:rsid w:val="002406BF"/>
    <w:rsid w:val="0025437A"/>
    <w:rsid w:val="00265967"/>
    <w:rsid w:val="0027733A"/>
    <w:rsid w:val="00294C2F"/>
    <w:rsid w:val="00296FDC"/>
    <w:rsid w:val="002A6542"/>
    <w:rsid w:val="002B2DF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C04D9"/>
    <w:rsid w:val="003C28BE"/>
    <w:rsid w:val="003D1A9A"/>
    <w:rsid w:val="003E17DB"/>
    <w:rsid w:val="003E589F"/>
    <w:rsid w:val="00406C29"/>
    <w:rsid w:val="0041087D"/>
    <w:rsid w:val="00410A0A"/>
    <w:rsid w:val="00424CFC"/>
    <w:rsid w:val="0042502C"/>
    <w:rsid w:val="004321CC"/>
    <w:rsid w:val="00445E72"/>
    <w:rsid w:val="00450C81"/>
    <w:rsid w:val="00452889"/>
    <w:rsid w:val="00466D67"/>
    <w:rsid w:val="004C4339"/>
    <w:rsid w:val="004C5818"/>
    <w:rsid w:val="004E0AAB"/>
    <w:rsid w:val="004E491F"/>
    <w:rsid w:val="004E4EA4"/>
    <w:rsid w:val="004F1639"/>
    <w:rsid w:val="004F744B"/>
    <w:rsid w:val="00537E66"/>
    <w:rsid w:val="00540B11"/>
    <w:rsid w:val="00560C42"/>
    <w:rsid w:val="00567303"/>
    <w:rsid w:val="005765D7"/>
    <w:rsid w:val="00581CD0"/>
    <w:rsid w:val="005C6AA8"/>
    <w:rsid w:val="005D4DBF"/>
    <w:rsid w:val="005D787E"/>
    <w:rsid w:val="005E165F"/>
    <w:rsid w:val="005E7FB4"/>
    <w:rsid w:val="00613871"/>
    <w:rsid w:val="00616F55"/>
    <w:rsid w:val="00617360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5E64"/>
    <w:rsid w:val="006D78B3"/>
    <w:rsid w:val="006F532E"/>
    <w:rsid w:val="0072222B"/>
    <w:rsid w:val="00724039"/>
    <w:rsid w:val="00725020"/>
    <w:rsid w:val="00732309"/>
    <w:rsid w:val="007347E1"/>
    <w:rsid w:val="00735C1F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0672"/>
    <w:rsid w:val="008157CF"/>
    <w:rsid w:val="00817212"/>
    <w:rsid w:val="008319CD"/>
    <w:rsid w:val="00833774"/>
    <w:rsid w:val="00844342"/>
    <w:rsid w:val="00865349"/>
    <w:rsid w:val="00876ADD"/>
    <w:rsid w:val="008A18CF"/>
    <w:rsid w:val="008A4CB5"/>
    <w:rsid w:val="008A5DE0"/>
    <w:rsid w:val="008A6B88"/>
    <w:rsid w:val="008B520F"/>
    <w:rsid w:val="008C4F77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47148"/>
    <w:rsid w:val="00955E2F"/>
    <w:rsid w:val="00963F9C"/>
    <w:rsid w:val="009717E6"/>
    <w:rsid w:val="00976F78"/>
    <w:rsid w:val="009842DB"/>
    <w:rsid w:val="009903DF"/>
    <w:rsid w:val="00993BD5"/>
    <w:rsid w:val="009B2AF3"/>
    <w:rsid w:val="009B3328"/>
    <w:rsid w:val="00A04255"/>
    <w:rsid w:val="00A04DED"/>
    <w:rsid w:val="00A21357"/>
    <w:rsid w:val="00A31FED"/>
    <w:rsid w:val="00A33397"/>
    <w:rsid w:val="00A36168"/>
    <w:rsid w:val="00A4271A"/>
    <w:rsid w:val="00A43007"/>
    <w:rsid w:val="00A7168D"/>
    <w:rsid w:val="00A71EFA"/>
    <w:rsid w:val="00A775E0"/>
    <w:rsid w:val="00A85248"/>
    <w:rsid w:val="00A93C37"/>
    <w:rsid w:val="00A94DEF"/>
    <w:rsid w:val="00A9772F"/>
    <w:rsid w:val="00AA1BEE"/>
    <w:rsid w:val="00AB2C39"/>
    <w:rsid w:val="00AF29B9"/>
    <w:rsid w:val="00B2145F"/>
    <w:rsid w:val="00B33325"/>
    <w:rsid w:val="00B410FC"/>
    <w:rsid w:val="00B42A24"/>
    <w:rsid w:val="00B5666D"/>
    <w:rsid w:val="00B70557"/>
    <w:rsid w:val="00B70A46"/>
    <w:rsid w:val="00B76306"/>
    <w:rsid w:val="00B80D74"/>
    <w:rsid w:val="00B85AC0"/>
    <w:rsid w:val="00BA30FC"/>
    <w:rsid w:val="00BB1FE2"/>
    <w:rsid w:val="00BC5E63"/>
    <w:rsid w:val="00BD65BB"/>
    <w:rsid w:val="00BE70DC"/>
    <w:rsid w:val="00C00231"/>
    <w:rsid w:val="00C0320E"/>
    <w:rsid w:val="00C06F08"/>
    <w:rsid w:val="00C1244D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1B7E"/>
    <w:rsid w:val="00CD726C"/>
    <w:rsid w:val="00CE7367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0801"/>
    <w:rsid w:val="00D764AF"/>
    <w:rsid w:val="00D779A9"/>
    <w:rsid w:val="00D95079"/>
    <w:rsid w:val="00D96B9D"/>
    <w:rsid w:val="00DA27A0"/>
    <w:rsid w:val="00DA5819"/>
    <w:rsid w:val="00DA77AF"/>
    <w:rsid w:val="00DF4821"/>
    <w:rsid w:val="00E003C0"/>
    <w:rsid w:val="00E107A8"/>
    <w:rsid w:val="00E12646"/>
    <w:rsid w:val="00E22A56"/>
    <w:rsid w:val="00E2606F"/>
    <w:rsid w:val="00E322A1"/>
    <w:rsid w:val="00E32478"/>
    <w:rsid w:val="00E363EE"/>
    <w:rsid w:val="00E56EB0"/>
    <w:rsid w:val="00E76C83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14449"/>
    <w:rsid w:val="00F23AA2"/>
    <w:rsid w:val="00F403CF"/>
    <w:rsid w:val="00F40ECD"/>
    <w:rsid w:val="00F5410C"/>
    <w:rsid w:val="00FB3063"/>
    <w:rsid w:val="00FB3B17"/>
    <w:rsid w:val="00FB4F2E"/>
    <w:rsid w:val="00FD1444"/>
    <w:rsid w:val="00FE3A84"/>
    <w:rsid w:val="00FF2FF0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ull">
    <w:name w:val="null"/>
    <w:basedOn w:val="Domylnaczcionkaakapitu"/>
    <w:uiPriority w:val="99"/>
    <w:rsid w:val="00DA7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3B0B1-864C-4193-930A-DD0C59F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                                        WIEDZY O UNII EUROPEJSKIEJ – CZ. I</vt:lpstr>
    </vt:vector>
  </TitlesOfParts>
  <Company>Ministrerstwo Edukacji Narodowej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                                        WIEDZY O UNII EUROPEJSKIEJ – CZ. I</dc:title>
  <dc:creator>Ja</dc:creator>
  <cp:lastModifiedBy>Użytkownik systemu Windows</cp:lastModifiedBy>
  <cp:revision>3</cp:revision>
  <cp:lastPrinted>2018-11-26T15:51:00Z</cp:lastPrinted>
  <dcterms:created xsi:type="dcterms:W3CDTF">2023-02-15T10:29:00Z</dcterms:created>
  <dcterms:modified xsi:type="dcterms:W3CDTF">2023-06-02T14:08:00Z</dcterms:modified>
</cp:coreProperties>
</file>