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82" w:rsidRPr="00F36A34" w:rsidRDefault="00803682" w:rsidP="00803682">
      <w:pPr>
        <w:jc w:val="center"/>
        <w:rPr>
          <w:rFonts w:ascii="Arial" w:eastAsia="Times New Roman" w:hAnsi="Arial" w:cs="Arial"/>
          <w:b/>
          <w:sz w:val="32"/>
          <w:vertAlign w:val="subscript"/>
        </w:rPr>
      </w:pPr>
    </w:p>
    <w:p w:rsidR="00803682" w:rsidRPr="00F36A34" w:rsidRDefault="00803682" w:rsidP="00803682">
      <w:pPr>
        <w:jc w:val="center"/>
        <w:rPr>
          <w:rFonts w:ascii="Arial" w:eastAsia="Times New Roman" w:hAnsi="Arial" w:cs="Arial"/>
          <w:b/>
          <w:sz w:val="32"/>
        </w:rPr>
      </w:pPr>
      <w:r w:rsidRPr="00F36A34">
        <w:rPr>
          <w:rFonts w:ascii="Arial" w:eastAsia="Times New Roman" w:hAnsi="Arial" w:cs="Arial"/>
          <w:b/>
          <w:sz w:val="32"/>
        </w:rPr>
        <w:t>Klucz odpowiedzi</w:t>
      </w:r>
    </w:p>
    <w:p w:rsidR="00803682" w:rsidRPr="00F36A34" w:rsidRDefault="00803682" w:rsidP="00803682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36A34">
        <w:rPr>
          <w:rFonts w:ascii="Arial" w:hAnsi="Arial" w:cs="Arial"/>
          <w:b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803682" w:rsidRPr="00F36A34" w:rsidRDefault="00803682" w:rsidP="0080368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F36A34">
        <w:rPr>
          <w:rFonts w:ascii="Arial" w:hAnsi="Arial" w:cs="Arial"/>
          <w:b/>
          <w:i/>
          <w:sz w:val="24"/>
          <w:szCs w:val="24"/>
        </w:rPr>
        <w:t>- Pisownia wyrazów wielką literą zamiast małej i na odwrót nie jest traktowana jako błąd merytoryczny, podobnie jak i błędy ortograficzne (np. „u” zamiast „ó” itp.) lub pisanie łączne lub rozdzielne (np. zamiast „międzynarodowa” zapis „między narodowa”)  i należy takie odpowiedzi zaliczać.</w:t>
      </w:r>
    </w:p>
    <w:p w:rsidR="00803682" w:rsidRPr="00F36A34" w:rsidRDefault="00803682" w:rsidP="0080368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F36A34">
        <w:rPr>
          <w:rFonts w:ascii="Arial" w:hAnsi="Arial" w:cs="Arial"/>
          <w:b/>
          <w:i/>
          <w:sz w:val="24"/>
          <w:szCs w:val="24"/>
        </w:rPr>
        <w:t>- Każdy inny zapis z “przekręceniem” czy „gubieniem” liter (np. zamiast „konwergencji” – „</w:t>
      </w:r>
      <w:proofErr w:type="spellStart"/>
      <w:r w:rsidRPr="00F36A34">
        <w:rPr>
          <w:rFonts w:ascii="Arial" w:hAnsi="Arial" w:cs="Arial"/>
          <w:b/>
          <w:i/>
          <w:sz w:val="24"/>
          <w:szCs w:val="24"/>
        </w:rPr>
        <w:t>korwengencji</w:t>
      </w:r>
      <w:proofErr w:type="spellEnd"/>
      <w:r w:rsidRPr="00F36A34">
        <w:rPr>
          <w:rFonts w:ascii="Arial" w:hAnsi="Arial" w:cs="Arial"/>
          <w:b/>
          <w:i/>
          <w:sz w:val="24"/>
          <w:szCs w:val="24"/>
        </w:rPr>
        <w:t>” itp.) traktujemy jako odpowiedź błędną.</w:t>
      </w:r>
    </w:p>
    <w:p w:rsidR="00803682" w:rsidRPr="00F36A34" w:rsidRDefault="00803682" w:rsidP="0080368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F36A34">
        <w:rPr>
          <w:rFonts w:ascii="Arial" w:hAnsi="Arial" w:cs="Arial"/>
          <w:b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803682" w:rsidRPr="00F36A34" w:rsidRDefault="00803682" w:rsidP="0080368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F36A34">
        <w:rPr>
          <w:rFonts w:ascii="Arial" w:hAnsi="Arial" w:cs="Arial"/>
          <w:b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803682" w:rsidRPr="00F36A34" w:rsidRDefault="00803682" w:rsidP="0080368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F36A34">
        <w:rPr>
          <w:rFonts w:ascii="Arial" w:hAnsi="Arial" w:cs="Arial"/>
          <w:b/>
          <w:i/>
          <w:sz w:val="24"/>
          <w:szCs w:val="24"/>
        </w:rPr>
        <w:t>- Każde skreślenie, poprawka i nieczytelna odpowiedź traktowane są jako odpowiedź błędna.</w:t>
      </w:r>
    </w:p>
    <w:p w:rsidR="00803682" w:rsidRPr="00F36A34" w:rsidRDefault="00803682" w:rsidP="0080368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F36A34">
        <w:rPr>
          <w:rFonts w:ascii="Arial" w:hAnsi="Arial" w:cs="Arial"/>
          <w:b/>
          <w:i/>
          <w:sz w:val="24"/>
          <w:szCs w:val="24"/>
        </w:rPr>
        <w:t xml:space="preserve">- Przy zadaniach jednokrotnego czy wielokrotnego wyboru, gdzie trzeba zaznaczyć określoną liczbę odpowiedzi, jak i w zadaniach, w których trzeba wymienić określoną liczbę odpowiedzi: </w:t>
      </w:r>
    </w:p>
    <w:p w:rsidR="00803682" w:rsidRPr="00F36A34" w:rsidRDefault="00803682" w:rsidP="0080368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F36A34">
        <w:rPr>
          <w:rFonts w:ascii="Arial" w:hAnsi="Arial" w:cs="Arial"/>
          <w:b/>
          <w:i/>
          <w:sz w:val="24"/>
          <w:szCs w:val="24"/>
        </w:rPr>
        <w:t xml:space="preserve">  1/ zaznaczenie [wymienienie] większej liczby odpowiedzi (bez skreśleń) niż liczba przy zadaniu – za całe zadanie 0 pkt.; </w:t>
      </w:r>
    </w:p>
    <w:p w:rsidR="00803682" w:rsidRPr="00F36A34" w:rsidRDefault="00803682" w:rsidP="00803682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F36A34">
        <w:rPr>
          <w:rFonts w:ascii="Arial" w:hAnsi="Arial" w:cs="Arial"/>
          <w:b/>
          <w:i/>
          <w:sz w:val="24"/>
          <w:szCs w:val="24"/>
        </w:rPr>
        <w:t xml:space="preserve">  2/ jeżeli uczeń zaznacza [wymienia] nie więcej niż wskazana liczba odpowiedzi a przy tym są jakieś dodatkowo przy tym odpowiedzi skreślone, to każde skreślenie powoduje zmniejszenie liczby punktów za dane zadanie o 1 za każde skreślenie</w:t>
      </w:r>
    </w:p>
    <w:p w:rsidR="00803682" w:rsidRPr="00F36A34" w:rsidRDefault="00803682" w:rsidP="00803682">
      <w:pPr>
        <w:spacing w:after="120" w:line="240" w:lineRule="auto"/>
        <w:rPr>
          <w:rFonts w:ascii="Arial" w:hAnsi="Arial" w:cs="Arial"/>
          <w:b/>
          <w:i/>
          <w:sz w:val="32"/>
        </w:rPr>
      </w:pPr>
      <w:r w:rsidRPr="00F36A34">
        <w:rPr>
          <w:rFonts w:ascii="Arial" w:hAnsi="Arial" w:cs="Arial"/>
          <w:b/>
          <w:i/>
          <w:sz w:val="24"/>
          <w:szCs w:val="24"/>
        </w:rPr>
        <w:t xml:space="preserve">  3/ jeżeli uczeń zaznacza [wymienia] więcej niż wskazana liczba odpowiedzi a przy tym są jakieś dodatkowo przy tym odpowiedzi skreślone – tak, że uczeń zostawia nieskreślonych odpowiedzi nie więcej niż wymagana ich liczba, wówczas każde skreślenie powoduje także zmniejszenie liczby punktów za dane zadanie o 1 za każde skreślenie</w:t>
      </w:r>
    </w:p>
    <w:p w:rsidR="00803682" w:rsidRPr="000C40A1" w:rsidRDefault="00803682" w:rsidP="00803682">
      <w:pPr>
        <w:rPr>
          <w:rFonts w:ascii="Arial" w:hAnsi="Arial" w:cs="Arial"/>
          <w:b/>
          <w:i/>
          <w:sz w:val="28"/>
          <w:szCs w:val="28"/>
        </w:rPr>
      </w:pP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C40A1">
        <w:rPr>
          <w:rFonts w:ascii="Arial" w:hAnsi="Arial" w:cs="Arial"/>
          <w:b/>
          <w:i/>
          <w:sz w:val="28"/>
          <w:szCs w:val="28"/>
        </w:rPr>
        <w:t>1/</w:t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>2</w:t>
      </w:r>
      <w:r w:rsidR="00683AC6">
        <w:rPr>
          <w:rFonts w:ascii="Arial" w:hAnsi="Arial" w:cs="Arial"/>
          <w:b/>
          <w:i/>
          <w:sz w:val="28"/>
          <w:szCs w:val="28"/>
        </w:rPr>
        <w:t xml:space="preserve"> </w:t>
      </w:r>
      <w:r w:rsidRPr="000C40A1">
        <w:rPr>
          <w:rFonts w:ascii="Arial" w:hAnsi="Arial" w:cs="Arial"/>
          <w:b/>
          <w:i/>
          <w:sz w:val="28"/>
          <w:szCs w:val="28"/>
        </w:rPr>
        <w:t>pkt</w:t>
      </w:r>
      <w:r w:rsidR="00683AC6">
        <w:rPr>
          <w:rFonts w:ascii="Arial" w:hAnsi="Arial" w:cs="Arial"/>
          <w:b/>
          <w:i/>
          <w:sz w:val="28"/>
          <w:szCs w:val="28"/>
        </w:rPr>
        <w:t>.</w:t>
      </w: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>z</w:t>
      </w:r>
      <w:r w:rsidRPr="000C40A1">
        <w:rPr>
          <w:rFonts w:ascii="Arial" w:hAnsi="Arial" w:cs="Arial"/>
          <w:b/>
          <w:sz w:val="28"/>
          <w:szCs w:val="28"/>
        </w:rPr>
        <w:t xml:space="preserve"> Maastricht</w:t>
      </w:r>
      <w:r w:rsidR="00683AC6">
        <w:rPr>
          <w:rFonts w:ascii="Arial" w:hAnsi="Arial" w:cs="Arial"/>
          <w:b/>
          <w:sz w:val="28"/>
          <w:szCs w:val="28"/>
        </w:rPr>
        <w:t xml:space="preserve"> [o UE]</w:t>
      </w:r>
      <w:r w:rsidRPr="000C40A1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 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 1992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 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402B9" w:rsidRPr="000C40A1" w:rsidRDefault="005402B9" w:rsidP="005402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650"/>
        </w:tabs>
        <w:spacing w:after="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C40A1">
        <w:rPr>
          <w:rFonts w:ascii="Arial" w:hAnsi="Arial" w:cs="Arial"/>
          <w:b/>
          <w:i/>
          <w:sz w:val="28"/>
          <w:szCs w:val="28"/>
        </w:rPr>
        <w:t>2/</w:t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 xml:space="preserve">                           </w:t>
      </w:r>
      <w:r w:rsidRPr="000C40A1">
        <w:rPr>
          <w:rFonts w:ascii="Arial" w:hAnsi="Arial" w:cs="Arial"/>
          <w:b/>
          <w:i/>
          <w:sz w:val="28"/>
          <w:szCs w:val="28"/>
        </w:rPr>
        <w:t>4</w:t>
      </w:r>
      <w:r w:rsidR="00683AC6">
        <w:rPr>
          <w:rFonts w:ascii="Arial" w:hAnsi="Arial" w:cs="Arial"/>
          <w:b/>
          <w:i/>
          <w:sz w:val="28"/>
          <w:szCs w:val="28"/>
        </w:rPr>
        <w:t xml:space="preserve"> pkt.</w:t>
      </w: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a/ </w:t>
      </w:r>
      <w:r w:rsidRPr="000C40A1">
        <w:rPr>
          <w:rStyle w:val="Uwydatnienie"/>
          <w:rFonts w:ascii="Arial" w:hAnsi="Arial" w:cs="Arial"/>
          <w:b/>
          <w:i w:val="0"/>
          <w:sz w:val="28"/>
          <w:szCs w:val="28"/>
        </w:rPr>
        <w:t>Jacob</w:t>
      </w:r>
      <w:r w:rsidRPr="000C40A1">
        <w:rPr>
          <w:rStyle w:val="st"/>
          <w:rFonts w:ascii="Arial" w:hAnsi="Arial" w:cs="Arial"/>
          <w:b/>
          <w:i/>
          <w:sz w:val="28"/>
          <w:szCs w:val="28"/>
        </w:rPr>
        <w:t>-</w:t>
      </w:r>
      <w:r w:rsidR="00683AC6">
        <w:rPr>
          <w:rStyle w:val="st"/>
          <w:rFonts w:ascii="Arial" w:hAnsi="Arial" w:cs="Arial"/>
          <w:b/>
          <w:sz w:val="28"/>
          <w:szCs w:val="28"/>
        </w:rPr>
        <w:t>[</w:t>
      </w:r>
      <w:r w:rsidRPr="000C40A1">
        <w:rPr>
          <w:rStyle w:val="st"/>
          <w:rFonts w:ascii="Arial" w:hAnsi="Arial" w:cs="Arial"/>
          <w:b/>
          <w:i/>
          <w:sz w:val="28"/>
          <w:szCs w:val="28"/>
        </w:rPr>
        <w:t>Magnus</w:t>
      </w:r>
      <w:r w:rsidR="00683AC6">
        <w:rPr>
          <w:rStyle w:val="st"/>
          <w:rFonts w:ascii="Arial" w:hAnsi="Arial" w:cs="Arial"/>
          <w:b/>
          <w:sz w:val="28"/>
          <w:szCs w:val="28"/>
        </w:rPr>
        <w:t>]</w:t>
      </w:r>
      <w:r w:rsidRPr="000C40A1">
        <w:rPr>
          <w:rStyle w:val="st"/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C40A1">
        <w:rPr>
          <w:rStyle w:val="Uwydatnienie"/>
          <w:rFonts w:ascii="Arial" w:hAnsi="Arial" w:cs="Arial"/>
          <w:b/>
          <w:i w:val="0"/>
          <w:sz w:val="28"/>
          <w:szCs w:val="28"/>
        </w:rPr>
        <w:t>Söderman</w:t>
      </w:r>
      <w:proofErr w:type="spellEnd"/>
      <w:r w:rsidR="00683AC6">
        <w:rPr>
          <w:rStyle w:val="Uwydatnienie"/>
          <w:rFonts w:ascii="Arial" w:hAnsi="Arial" w:cs="Arial"/>
          <w:b/>
          <w:i w:val="0"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  <w:r w:rsidRPr="000C40A1">
        <w:rPr>
          <w:rFonts w:ascii="Arial" w:hAnsi="Arial" w:cs="Arial"/>
          <w:b/>
          <w:sz w:val="28"/>
          <w:szCs w:val="28"/>
        </w:rPr>
        <w:t xml:space="preserve">; </w:t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w latach  1995 – 2003 </w:t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b/ 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Nikiforos</w:t>
      </w:r>
      <w:proofErr w:type="spellEnd"/>
      <w:r w:rsidRPr="000C40A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Diamandouros</w:t>
      </w:r>
      <w:proofErr w:type="spellEnd"/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  <w:r w:rsidRPr="000C40A1">
        <w:rPr>
          <w:rFonts w:ascii="Arial" w:hAnsi="Arial" w:cs="Arial"/>
          <w:b/>
          <w:sz w:val="28"/>
          <w:szCs w:val="28"/>
        </w:rPr>
        <w:t xml:space="preserve">; </w:t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w latach </w:t>
      </w:r>
      <w:r w:rsidR="000C40A1">
        <w:rPr>
          <w:rFonts w:ascii="Arial" w:hAnsi="Arial" w:cs="Arial"/>
          <w:b/>
          <w:sz w:val="28"/>
          <w:szCs w:val="28"/>
        </w:rPr>
        <w:t>2</w:t>
      </w:r>
      <w:r w:rsidRPr="000C40A1">
        <w:rPr>
          <w:rFonts w:ascii="Arial" w:hAnsi="Arial" w:cs="Arial"/>
          <w:b/>
          <w:sz w:val="28"/>
          <w:szCs w:val="28"/>
        </w:rPr>
        <w:t xml:space="preserve">003 – 2013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>-  1pkt</w:t>
      </w: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C40A1">
        <w:rPr>
          <w:rFonts w:ascii="Arial" w:hAnsi="Arial" w:cs="Arial"/>
          <w:b/>
          <w:i/>
          <w:sz w:val="28"/>
          <w:szCs w:val="28"/>
        </w:rPr>
        <w:t xml:space="preserve">3/ </w:t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ab/>
        <w:t>3</w:t>
      </w:r>
      <w:r w:rsidRPr="000C40A1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C40A1">
        <w:rPr>
          <w:rFonts w:ascii="Arial" w:hAnsi="Arial" w:cs="Arial"/>
          <w:b/>
          <w:i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a/ Prezes Trybunału Sprawiedliwości Unii Europejskiej [Prezes TSUE</w:t>
      </w:r>
      <w:r w:rsidR="00683AC6">
        <w:rPr>
          <w:rFonts w:ascii="Arial" w:hAnsi="Arial" w:cs="Arial"/>
          <w:b/>
          <w:sz w:val="28"/>
          <w:szCs w:val="28"/>
        </w:rPr>
        <w:t>/ETS]</w:t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>-</w:t>
      </w:r>
      <w:r w:rsidR="00683AC6">
        <w:rPr>
          <w:rFonts w:ascii="Arial" w:hAnsi="Arial" w:cs="Arial"/>
          <w:b/>
          <w:sz w:val="28"/>
          <w:szCs w:val="28"/>
        </w:rPr>
        <w:t xml:space="preserve"> </w:t>
      </w:r>
      <w:r w:rsidRPr="000C40A1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b/ Europejski Rzecznik Praw Obywatelskich [ERPO</w:t>
      </w:r>
      <w:r w:rsidR="00683AC6">
        <w:rPr>
          <w:rFonts w:ascii="Arial" w:hAnsi="Arial" w:cs="Arial"/>
          <w:b/>
          <w:sz w:val="28"/>
          <w:szCs w:val="28"/>
        </w:rPr>
        <w:t>; ombudsman UE</w:t>
      </w:r>
      <w:r w:rsidRPr="000C40A1">
        <w:rPr>
          <w:rFonts w:ascii="Arial" w:hAnsi="Arial" w:cs="Arial"/>
          <w:b/>
          <w:sz w:val="28"/>
          <w:szCs w:val="28"/>
        </w:rPr>
        <w:t xml:space="preserve">] </w:t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c/ Prezes Sądu </w:t>
      </w:r>
      <w:r w:rsidR="000C40A1">
        <w:rPr>
          <w:rFonts w:ascii="Arial" w:hAnsi="Arial" w:cs="Arial"/>
          <w:b/>
          <w:sz w:val="28"/>
          <w:szCs w:val="28"/>
        </w:rPr>
        <w:t>[</w:t>
      </w:r>
      <w:r w:rsidRPr="000C40A1">
        <w:rPr>
          <w:rFonts w:ascii="Arial" w:hAnsi="Arial" w:cs="Arial"/>
          <w:b/>
          <w:sz w:val="28"/>
          <w:szCs w:val="28"/>
        </w:rPr>
        <w:t>Dawniej Pierwszej Instancji</w:t>
      </w:r>
      <w:r w:rsidR="000C40A1">
        <w:rPr>
          <w:rFonts w:ascii="Arial" w:hAnsi="Arial" w:cs="Arial"/>
          <w:b/>
          <w:sz w:val="28"/>
          <w:szCs w:val="28"/>
        </w:rPr>
        <w:t>]</w:t>
      </w:r>
      <w:r w:rsidRPr="000C40A1">
        <w:rPr>
          <w:rFonts w:ascii="Arial" w:hAnsi="Arial" w:cs="Arial"/>
          <w:b/>
          <w:sz w:val="28"/>
          <w:szCs w:val="28"/>
        </w:rPr>
        <w:t xml:space="preserve">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C40A1">
        <w:rPr>
          <w:rFonts w:ascii="Arial" w:hAnsi="Arial" w:cs="Arial"/>
          <w:b/>
          <w:i/>
          <w:sz w:val="28"/>
          <w:szCs w:val="28"/>
        </w:rPr>
        <w:t xml:space="preserve">4/ </w:t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 xml:space="preserve">2 </w:t>
      </w:r>
      <w:proofErr w:type="spellStart"/>
      <w:r w:rsidRPr="000C40A1">
        <w:rPr>
          <w:rFonts w:ascii="Arial" w:hAnsi="Arial" w:cs="Arial"/>
          <w:b/>
          <w:i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a/- Trybunał Sprawiedliwości UE 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b/</w:t>
      </w:r>
      <w:r w:rsidR="000C40A1">
        <w:rPr>
          <w:rFonts w:ascii="Arial" w:hAnsi="Arial" w:cs="Arial"/>
          <w:b/>
          <w:sz w:val="28"/>
          <w:szCs w:val="28"/>
        </w:rPr>
        <w:t>-</w:t>
      </w:r>
      <w:r w:rsidRPr="000C40A1">
        <w:rPr>
          <w:rFonts w:ascii="Arial" w:hAnsi="Arial" w:cs="Arial"/>
          <w:b/>
          <w:sz w:val="28"/>
          <w:szCs w:val="28"/>
        </w:rPr>
        <w:t xml:space="preserve"> Parlamentu Europejskiego  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26AD0" w:rsidRPr="000C40A1" w:rsidRDefault="00126AD0" w:rsidP="00126AD0">
      <w:pPr>
        <w:spacing w:after="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C40A1">
        <w:rPr>
          <w:rFonts w:ascii="Arial" w:hAnsi="Arial" w:cs="Arial"/>
          <w:b/>
          <w:i/>
          <w:sz w:val="28"/>
          <w:szCs w:val="28"/>
        </w:rPr>
        <w:t xml:space="preserve">5/ </w:t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  <w:t xml:space="preserve">2 </w:t>
      </w:r>
      <w:proofErr w:type="spellStart"/>
      <w:r w:rsidRPr="000C40A1">
        <w:rPr>
          <w:rFonts w:ascii="Arial" w:hAnsi="Arial" w:cs="Arial"/>
          <w:b/>
          <w:i/>
          <w:sz w:val="28"/>
          <w:szCs w:val="28"/>
        </w:rPr>
        <w:t>pkt</w:t>
      </w:r>
      <w:proofErr w:type="spellEnd"/>
    </w:p>
    <w:p w:rsidR="00126AD0" w:rsidRPr="000C40A1" w:rsidRDefault="00126AD0" w:rsidP="00126AD0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a/ Jerzy Makarczyk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>-</w:t>
      </w:r>
      <w:r w:rsidR="00683AC6">
        <w:rPr>
          <w:rFonts w:ascii="Arial" w:hAnsi="Arial" w:cs="Arial"/>
          <w:b/>
          <w:sz w:val="28"/>
          <w:szCs w:val="28"/>
        </w:rPr>
        <w:t xml:space="preserve"> </w:t>
      </w:r>
      <w:r w:rsidRPr="000C40A1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126AD0" w:rsidRPr="000C40A1" w:rsidRDefault="00126AD0" w:rsidP="00126AD0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b/ Marek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Safjan</w:t>
      </w:r>
      <w:proofErr w:type="spellEnd"/>
      <w:r w:rsidRPr="000C40A1">
        <w:rPr>
          <w:rFonts w:ascii="Arial" w:hAnsi="Arial" w:cs="Arial"/>
          <w:b/>
          <w:sz w:val="28"/>
          <w:szCs w:val="28"/>
        </w:rPr>
        <w:t xml:space="preserve">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0C40A1">
        <w:rPr>
          <w:rFonts w:ascii="Arial" w:hAnsi="Arial" w:cs="Arial"/>
          <w:b/>
          <w:i/>
          <w:sz w:val="28"/>
          <w:szCs w:val="28"/>
        </w:rPr>
        <w:t>6/</w:t>
      </w:r>
      <w:r w:rsidR="00683AC6">
        <w:rPr>
          <w:rFonts w:ascii="Arial" w:hAnsi="Arial" w:cs="Arial"/>
          <w:b/>
          <w:i/>
          <w:sz w:val="28"/>
          <w:szCs w:val="28"/>
        </w:rPr>
        <w:t xml:space="preserve"> </w:t>
      </w:r>
      <w:r w:rsidR="00683AC6" w:rsidRPr="00683AC6">
        <w:rPr>
          <w:rFonts w:ascii="Arial" w:hAnsi="Arial" w:cs="Arial"/>
          <w:i/>
          <w:sz w:val="28"/>
          <w:szCs w:val="28"/>
        </w:rPr>
        <w:t>W dowolnej kolejności:</w:t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Pr="000C40A1">
        <w:rPr>
          <w:rFonts w:ascii="Arial" w:hAnsi="Arial" w:cs="Arial"/>
          <w:b/>
          <w:i/>
          <w:sz w:val="28"/>
          <w:szCs w:val="28"/>
        </w:rPr>
        <w:tab/>
      </w:r>
      <w:r w:rsidR="00126AD0" w:rsidRPr="000C40A1">
        <w:rPr>
          <w:rFonts w:ascii="Arial" w:hAnsi="Arial" w:cs="Arial"/>
          <w:b/>
          <w:i/>
          <w:sz w:val="28"/>
          <w:szCs w:val="28"/>
        </w:rPr>
        <w:t>2</w:t>
      </w:r>
      <w:r w:rsidR="00683AC6">
        <w:rPr>
          <w:rFonts w:ascii="Arial" w:hAnsi="Arial" w:cs="Arial"/>
          <w:b/>
          <w:i/>
          <w:sz w:val="28"/>
          <w:szCs w:val="28"/>
        </w:rPr>
        <w:t xml:space="preserve"> </w:t>
      </w:r>
      <w:r w:rsidRPr="000C40A1">
        <w:rPr>
          <w:rFonts w:ascii="Arial" w:hAnsi="Arial" w:cs="Arial"/>
          <w:b/>
          <w:i/>
          <w:sz w:val="28"/>
          <w:szCs w:val="28"/>
        </w:rPr>
        <w:t>pkt</w:t>
      </w:r>
      <w:r w:rsidR="00683AC6">
        <w:rPr>
          <w:rFonts w:ascii="Arial" w:hAnsi="Arial" w:cs="Arial"/>
          <w:b/>
          <w:i/>
          <w:sz w:val="28"/>
          <w:szCs w:val="28"/>
        </w:rPr>
        <w:t>.</w:t>
      </w: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a/ </w:t>
      </w:r>
      <w:r w:rsidR="00126AD0" w:rsidRPr="000C40A1">
        <w:rPr>
          <w:rFonts w:ascii="Arial" w:hAnsi="Arial" w:cs="Arial"/>
          <w:b/>
          <w:sz w:val="28"/>
          <w:szCs w:val="28"/>
        </w:rPr>
        <w:t>Procedura pisemna</w:t>
      </w:r>
      <w:r w:rsidRPr="000C40A1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>- 1pkt</w:t>
      </w: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b/ </w:t>
      </w:r>
      <w:r w:rsidR="00126AD0" w:rsidRPr="000C40A1">
        <w:rPr>
          <w:rFonts w:ascii="Arial" w:hAnsi="Arial" w:cs="Arial"/>
          <w:b/>
          <w:sz w:val="28"/>
          <w:szCs w:val="28"/>
        </w:rPr>
        <w:t xml:space="preserve">Procedura ustna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02B9" w:rsidRPr="000C40A1" w:rsidRDefault="005402B9" w:rsidP="005402B9">
      <w:pPr>
        <w:spacing w:after="0" w:line="360" w:lineRule="auto"/>
        <w:jc w:val="both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7/ </w:t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ab/>
      </w:r>
      <w:r w:rsidR="00126AD0"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>2</w:t>
      </w:r>
      <w:r w:rsidR="00683AC6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</w:t>
      </w:r>
      <w:r w:rsidRPr="000C40A1">
        <w:rPr>
          <w:rFonts w:ascii="Arial" w:hAnsi="Arial" w:cs="Arial"/>
          <w:b/>
          <w:i/>
          <w:sz w:val="28"/>
          <w:szCs w:val="28"/>
          <w:shd w:val="clear" w:color="auto" w:fill="FFFFFF"/>
        </w:rPr>
        <w:t>pkt</w:t>
      </w:r>
      <w:r w:rsidR="00683AC6">
        <w:rPr>
          <w:rFonts w:ascii="Arial" w:hAnsi="Arial" w:cs="Arial"/>
          <w:b/>
          <w:i/>
          <w:sz w:val="28"/>
          <w:szCs w:val="28"/>
          <w:shd w:val="clear" w:color="auto" w:fill="FFFFFF"/>
        </w:rPr>
        <w:t>.</w:t>
      </w:r>
    </w:p>
    <w:p w:rsidR="00126AD0" w:rsidRPr="000C40A1" w:rsidRDefault="00126AD0" w:rsidP="00126AD0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a/ Trybunał Sprawiedliwości</w:t>
      </w:r>
      <w:r w:rsidR="00683AC6">
        <w:rPr>
          <w:rFonts w:ascii="Arial" w:hAnsi="Arial" w:cs="Arial"/>
          <w:b/>
          <w:sz w:val="28"/>
          <w:szCs w:val="28"/>
        </w:rPr>
        <w:t xml:space="preserve"> [UE]</w:t>
      </w:r>
      <w:r w:rsidRPr="000C40A1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>- 1pkt</w:t>
      </w:r>
    </w:p>
    <w:p w:rsidR="00126AD0" w:rsidRPr="000C40A1" w:rsidRDefault="00126AD0" w:rsidP="00126AD0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b/ Sąd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5402B9" w:rsidRDefault="00E056A6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8</w:t>
      </w:r>
      <w:r w:rsidR="005402B9" w:rsidRPr="000C40A1">
        <w:rPr>
          <w:rFonts w:ascii="Arial" w:hAnsi="Arial" w:cs="Arial"/>
          <w:b/>
          <w:sz w:val="28"/>
          <w:szCs w:val="28"/>
        </w:rPr>
        <w:t>/</w:t>
      </w:r>
      <w:r w:rsidR="00683AC6">
        <w:rPr>
          <w:rFonts w:ascii="Arial" w:hAnsi="Arial" w:cs="Arial"/>
          <w:b/>
          <w:sz w:val="28"/>
          <w:szCs w:val="28"/>
        </w:rPr>
        <w:t xml:space="preserve"> </w:t>
      </w:r>
      <w:r w:rsidR="00683AC6" w:rsidRPr="00683AC6">
        <w:rPr>
          <w:rFonts w:ascii="Arial" w:hAnsi="Arial" w:cs="Arial"/>
          <w:i/>
          <w:sz w:val="28"/>
          <w:szCs w:val="28"/>
        </w:rPr>
        <w:t>W dowolnej kolejności:</w:t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>5 pkt</w:t>
      </w:r>
      <w:r w:rsidR="00683AC6">
        <w:rPr>
          <w:rFonts w:ascii="Arial" w:hAnsi="Arial" w:cs="Arial"/>
          <w:b/>
          <w:sz w:val="28"/>
          <w:szCs w:val="28"/>
        </w:rPr>
        <w:t>.</w:t>
      </w:r>
    </w:p>
    <w:p w:rsidR="000C40A1" w:rsidRPr="000C40A1" w:rsidRDefault="000C40A1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02B9" w:rsidRPr="00683AC6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83AC6">
        <w:rPr>
          <w:rFonts w:ascii="Arial" w:hAnsi="Arial" w:cs="Arial"/>
          <w:b/>
          <w:sz w:val="28"/>
          <w:szCs w:val="28"/>
        </w:rPr>
        <w:t xml:space="preserve">a/ </w:t>
      </w:r>
      <w:r w:rsidR="00E056A6" w:rsidRPr="00683AC6">
        <w:rPr>
          <w:rFonts w:ascii="Arial" w:hAnsi="Arial" w:cs="Arial"/>
          <w:b/>
          <w:sz w:val="28"/>
          <w:szCs w:val="28"/>
        </w:rPr>
        <w:t>Wykładnia prawa (orzeczenia w trybie prejudycjalnym)</w:t>
      </w:r>
      <w:r w:rsidR="00E056A6" w:rsidRPr="00683AC6"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683AC6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683AC6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683AC6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683AC6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83AC6">
        <w:rPr>
          <w:rFonts w:ascii="Arial" w:hAnsi="Arial" w:cs="Arial"/>
          <w:b/>
          <w:sz w:val="28"/>
          <w:szCs w:val="28"/>
        </w:rPr>
        <w:t xml:space="preserve">b/ </w:t>
      </w:r>
      <w:r w:rsidR="00E056A6" w:rsidRPr="00683AC6">
        <w:rPr>
          <w:rFonts w:ascii="Arial" w:hAnsi="Arial" w:cs="Arial"/>
          <w:b/>
          <w:sz w:val="28"/>
          <w:szCs w:val="28"/>
        </w:rPr>
        <w:t>Egzekwowanie prawa (postępowanie w sprawie uchybień)</w:t>
      </w:r>
      <w:r w:rsidRPr="00683AC6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683AC6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683AC6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683AC6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83AC6">
        <w:rPr>
          <w:rFonts w:ascii="Arial" w:hAnsi="Arial" w:cs="Arial"/>
          <w:b/>
          <w:sz w:val="28"/>
          <w:szCs w:val="28"/>
        </w:rPr>
        <w:t xml:space="preserve">c/ </w:t>
      </w:r>
      <w:r w:rsidR="00E056A6" w:rsidRPr="00683AC6">
        <w:rPr>
          <w:rFonts w:ascii="Arial" w:hAnsi="Arial" w:cs="Arial"/>
          <w:b/>
          <w:sz w:val="28"/>
          <w:szCs w:val="28"/>
        </w:rPr>
        <w:t>unieważnienie aktów prawnych UE (skargi o unieważnienie)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683AC6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683AC6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683AC6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83AC6">
        <w:rPr>
          <w:rFonts w:ascii="Arial" w:hAnsi="Arial" w:cs="Arial"/>
          <w:b/>
          <w:sz w:val="28"/>
          <w:szCs w:val="28"/>
        </w:rPr>
        <w:t xml:space="preserve">d/ </w:t>
      </w:r>
      <w:r w:rsidR="00E056A6" w:rsidRPr="00683AC6">
        <w:rPr>
          <w:rFonts w:ascii="Arial" w:hAnsi="Arial" w:cs="Arial"/>
          <w:b/>
          <w:sz w:val="28"/>
          <w:szCs w:val="28"/>
        </w:rPr>
        <w:t>zapewnienie podejmowania działań poprzez UE (skargi w sprawie bezczynności)</w:t>
      </w:r>
      <w:r w:rsidRPr="00683AC6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683AC6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683AC6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683AC6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83AC6">
        <w:rPr>
          <w:rFonts w:ascii="Arial" w:hAnsi="Arial" w:cs="Arial"/>
          <w:b/>
          <w:sz w:val="28"/>
          <w:szCs w:val="28"/>
        </w:rPr>
        <w:t xml:space="preserve">e/ </w:t>
      </w:r>
      <w:r w:rsidR="00E056A6" w:rsidRPr="00683AC6">
        <w:rPr>
          <w:rFonts w:ascii="Arial" w:hAnsi="Arial" w:cs="Arial"/>
          <w:b/>
          <w:sz w:val="28"/>
          <w:szCs w:val="28"/>
        </w:rPr>
        <w:t>skargi na instytucje UE (roszczenia o odszkodowanie)</w:t>
      </w:r>
      <w:r w:rsidRPr="00683AC6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683AC6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683AC6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02B9" w:rsidRPr="000C40A1" w:rsidRDefault="00E056A6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9</w:t>
      </w:r>
      <w:r w:rsidR="005402B9" w:rsidRPr="000C40A1">
        <w:rPr>
          <w:rFonts w:ascii="Arial" w:hAnsi="Arial" w:cs="Arial"/>
          <w:b/>
          <w:sz w:val="28"/>
          <w:szCs w:val="28"/>
        </w:rPr>
        <w:t>/</w:t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</w:r>
      <w:r w:rsidR="000C40A1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ab/>
        <w:t>3 pkt</w:t>
      </w:r>
      <w:r w:rsidR="00683AC6">
        <w:rPr>
          <w:rFonts w:ascii="Arial" w:hAnsi="Arial" w:cs="Arial"/>
          <w:b/>
          <w:sz w:val="28"/>
          <w:szCs w:val="28"/>
        </w:rPr>
        <w:t>.</w:t>
      </w: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a/ </w:t>
      </w:r>
      <w:r w:rsidR="00E056A6" w:rsidRPr="000C40A1">
        <w:rPr>
          <w:rFonts w:ascii="Arial" w:hAnsi="Arial" w:cs="Arial"/>
          <w:b/>
          <w:sz w:val="28"/>
          <w:szCs w:val="28"/>
        </w:rPr>
        <w:t>1989</w:t>
      </w:r>
      <w:r w:rsidRPr="000C40A1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b/ </w:t>
      </w:r>
      <w:r w:rsidR="00E056A6" w:rsidRPr="000C40A1">
        <w:rPr>
          <w:rFonts w:ascii="Arial" w:hAnsi="Arial" w:cs="Arial"/>
          <w:b/>
          <w:sz w:val="28"/>
          <w:szCs w:val="28"/>
        </w:rPr>
        <w:t>Jednolitego Aktu Europejskiego (JAE)</w:t>
      </w:r>
      <w:r w:rsidRPr="000C40A1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c/ </w:t>
      </w:r>
      <w:r w:rsidR="000C40A1">
        <w:rPr>
          <w:rFonts w:ascii="Arial" w:hAnsi="Arial" w:cs="Arial"/>
          <w:b/>
          <w:sz w:val="28"/>
          <w:szCs w:val="28"/>
        </w:rPr>
        <w:t>l</w:t>
      </w:r>
      <w:r w:rsidR="00E056A6" w:rsidRPr="000C40A1">
        <w:rPr>
          <w:rFonts w:ascii="Arial" w:hAnsi="Arial" w:cs="Arial"/>
          <w:b/>
          <w:sz w:val="28"/>
          <w:szCs w:val="28"/>
        </w:rPr>
        <w:t>izbońskim</w:t>
      </w:r>
      <w:r w:rsidRPr="000C40A1">
        <w:rPr>
          <w:rFonts w:ascii="Arial" w:hAnsi="Arial" w:cs="Arial"/>
          <w:b/>
          <w:sz w:val="28"/>
          <w:szCs w:val="28"/>
        </w:rPr>
        <w:t xml:space="preserve">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E056A6" w:rsidRPr="000C40A1" w:rsidRDefault="00E056A6" w:rsidP="00E056A6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056A6" w:rsidRPr="000C40A1" w:rsidRDefault="00E056A6" w:rsidP="00E056A6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10/</w:t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>2 pkt</w:t>
      </w:r>
      <w:r w:rsidR="00683AC6">
        <w:rPr>
          <w:rFonts w:ascii="Arial" w:hAnsi="Arial" w:cs="Arial"/>
          <w:b/>
          <w:sz w:val="28"/>
          <w:szCs w:val="28"/>
        </w:rPr>
        <w:t>.</w:t>
      </w:r>
    </w:p>
    <w:p w:rsidR="00E056A6" w:rsidRPr="000C40A1" w:rsidRDefault="00E056A6" w:rsidP="00E056A6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a/ Nina Półtorak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E056A6" w:rsidRPr="000C40A1" w:rsidRDefault="00E056A6" w:rsidP="00E056A6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b/ Krystyna Kowalik-Bańczyk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–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83AC6" w:rsidRPr="000C40A1" w:rsidRDefault="00683AC6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02B9" w:rsidRPr="000C40A1" w:rsidRDefault="005402B9" w:rsidP="000C40A1">
      <w:pPr>
        <w:spacing w:after="4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lastRenderedPageBreak/>
        <w:t>11/</w:t>
      </w:r>
      <w:r w:rsidR="00683AC6">
        <w:rPr>
          <w:rFonts w:ascii="Arial" w:hAnsi="Arial" w:cs="Arial"/>
          <w:b/>
          <w:sz w:val="28"/>
          <w:szCs w:val="28"/>
        </w:rPr>
        <w:t xml:space="preserve"> </w:t>
      </w:r>
      <w:r w:rsidR="00683AC6" w:rsidRPr="00683AC6">
        <w:rPr>
          <w:rFonts w:ascii="Arial" w:hAnsi="Arial" w:cs="Arial"/>
          <w:i/>
          <w:sz w:val="28"/>
          <w:szCs w:val="28"/>
        </w:rPr>
        <w:t>W dowolnej kolejności</w:t>
      </w:r>
      <w:r w:rsidR="00683AC6">
        <w:rPr>
          <w:rFonts w:ascii="Arial" w:hAnsi="Arial" w:cs="Arial"/>
          <w:i/>
          <w:sz w:val="28"/>
          <w:szCs w:val="28"/>
        </w:rPr>
        <w:t xml:space="preserve"> 1 z 6 – za każdą odp. po 1 pkt.:</w:t>
      </w:r>
      <w:r w:rsidR="000C40A1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9A46CF" w:rsidRPr="000C40A1">
        <w:rPr>
          <w:rFonts w:ascii="Arial" w:hAnsi="Arial" w:cs="Arial"/>
          <w:b/>
          <w:sz w:val="28"/>
          <w:szCs w:val="28"/>
        </w:rPr>
        <w:t>6</w:t>
      </w:r>
      <w:r w:rsidRPr="000C40A1">
        <w:rPr>
          <w:rFonts w:ascii="Arial" w:hAnsi="Arial" w:cs="Arial"/>
          <w:b/>
          <w:sz w:val="28"/>
          <w:szCs w:val="28"/>
        </w:rPr>
        <w:t xml:space="preserve"> pkt</w:t>
      </w:r>
      <w:r w:rsidR="00683AC6">
        <w:rPr>
          <w:rFonts w:ascii="Arial" w:hAnsi="Arial" w:cs="Arial"/>
          <w:b/>
          <w:sz w:val="28"/>
          <w:szCs w:val="28"/>
        </w:rPr>
        <w:t>.</w:t>
      </w:r>
    </w:p>
    <w:p w:rsidR="005402B9" w:rsidRPr="000C40A1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a/</w:t>
      </w:r>
      <w:r w:rsidR="009A46CF" w:rsidRPr="000C40A1">
        <w:rPr>
          <w:rFonts w:ascii="Arial" w:hAnsi="Arial" w:cs="Arial"/>
          <w:b/>
          <w:sz w:val="28"/>
          <w:szCs w:val="28"/>
        </w:rPr>
        <w:t xml:space="preserve"> Traktat Ustanawiający Europejską Wspólnotę Gospodarczą 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b/ </w:t>
      </w:r>
      <w:r w:rsidR="009A46CF" w:rsidRPr="000C40A1">
        <w:rPr>
          <w:rFonts w:ascii="Arial" w:hAnsi="Arial" w:cs="Arial"/>
          <w:b/>
          <w:sz w:val="28"/>
          <w:szCs w:val="28"/>
        </w:rPr>
        <w:t xml:space="preserve"> Jednolity Akt Europejski </w:t>
      </w:r>
      <w:r w:rsidR="00683AC6">
        <w:rPr>
          <w:rFonts w:ascii="Arial" w:hAnsi="Arial" w:cs="Arial"/>
          <w:b/>
          <w:sz w:val="28"/>
          <w:szCs w:val="28"/>
        </w:rPr>
        <w:t>[JAE]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  <w:t xml:space="preserve">- </w:t>
      </w:r>
      <w:r w:rsidRPr="000C40A1"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c/</w:t>
      </w:r>
      <w:r w:rsidR="009A46CF" w:rsidRPr="000C40A1">
        <w:rPr>
          <w:rFonts w:ascii="Arial" w:hAnsi="Arial" w:cs="Arial"/>
          <w:b/>
          <w:sz w:val="28"/>
          <w:szCs w:val="28"/>
        </w:rPr>
        <w:t xml:space="preserve"> Deklaracja Podstawowych Praw i Wolności   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d/ </w:t>
      </w:r>
      <w:r w:rsidR="009A46CF" w:rsidRPr="000C40A1">
        <w:rPr>
          <w:rFonts w:ascii="Arial" w:hAnsi="Arial" w:cs="Arial"/>
          <w:b/>
          <w:sz w:val="28"/>
          <w:szCs w:val="28"/>
        </w:rPr>
        <w:t>Karta Wspólnotowa Podstawowych Praw Socjalnych Pracowników</w:t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e/ </w:t>
      </w:r>
      <w:r w:rsidR="009A46CF" w:rsidRPr="000C40A1">
        <w:rPr>
          <w:rFonts w:ascii="Arial" w:hAnsi="Arial" w:cs="Arial"/>
          <w:b/>
          <w:sz w:val="28"/>
          <w:szCs w:val="28"/>
        </w:rPr>
        <w:t xml:space="preserve">Traktat </w:t>
      </w:r>
      <w:r w:rsidR="00683AC6">
        <w:rPr>
          <w:rFonts w:ascii="Arial" w:hAnsi="Arial" w:cs="Arial"/>
          <w:b/>
          <w:sz w:val="28"/>
          <w:szCs w:val="28"/>
        </w:rPr>
        <w:t>z Maastricht [</w:t>
      </w:r>
      <w:r w:rsidR="009A46CF" w:rsidRPr="000C40A1">
        <w:rPr>
          <w:rFonts w:ascii="Arial" w:hAnsi="Arial" w:cs="Arial"/>
          <w:b/>
          <w:sz w:val="28"/>
          <w:szCs w:val="28"/>
        </w:rPr>
        <w:t>o Unii Europejskiej</w:t>
      </w:r>
      <w:r w:rsidR="00683AC6">
        <w:rPr>
          <w:rFonts w:ascii="Arial" w:hAnsi="Arial" w:cs="Arial"/>
          <w:b/>
          <w:sz w:val="28"/>
          <w:szCs w:val="28"/>
        </w:rPr>
        <w:t>/UE]</w:t>
      </w:r>
      <w:r w:rsidR="009A46CF" w:rsidRPr="000C40A1">
        <w:rPr>
          <w:rFonts w:ascii="Arial" w:hAnsi="Arial" w:cs="Arial"/>
          <w:b/>
          <w:sz w:val="28"/>
          <w:szCs w:val="28"/>
        </w:rPr>
        <w:t xml:space="preserve">    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9A46CF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f/ </w:t>
      </w:r>
      <w:r w:rsidR="00BB26DD" w:rsidRPr="000C40A1">
        <w:rPr>
          <w:rFonts w:ascii="Arial" w:hAnsi="Arial" w:cs="Arial"/>
          <w:b/>
          <w:sz w:val="28"/>
          <w:szCs w:val="28"/>
        </w:rPr>
        <w:t xml:space="preserve">Karta Praw Podstawowych </w:t>
      </w:r>
      <w:r w:rsidR="00683AC6">
        <w:rPr>
          <w:rFonts w:ascii="Arial" w:hAnsi="Arial" w:cs="Arial"/>
          <w:b/>
          <w:sz w:val="28"/>
          <w:szCs w:val="28"/>
        </w:rPr>
        <w:t>[</w:t>
      </w:r>
      <w:r w:rsidR="00BB26DD" w:rsidRPr="000C40A1">
        <w:rPr>
          <w:rFonts w:ascii="Arial" w:hAnsi="Arial" w:cs="Arial"/>
          <w:b/>
          <w:sz w:val="28"/>
          <w:szCs w:val="28"/>
        </w:rPr>
        <w:t>Unii Europejskiej</w:t>
      </w:r>
      <w:r w:rsidR="00683AC6">
        <w:rPr>
          <w:rFonts w:ascii="Arial" w:hAnsi="Arial" w:cs="Arial"/>
          <w:b/>
          <w:sz w:val="28"/>
          <w:szCs w:val="28"/>
        </w:rPr>
        <w:t>]</w:t>
      </w:r>
      <w:r w:rsidR="00BB26DD" w:rsidRPr="000C40A1">
        <w:rPr>
          <w:rFonts w:ascii="Arial" w:hAnsi="Arial" w:cs="Arial"/>
          <w:b/>
          <w:sz w:val="28"/>
          <w:szCs w:val="28"/>
        </w:rPr>
        <w:t xml:space="preserve">  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BB26DD"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="00BB26DD"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BB26DD" w:rsidRPr="000C40A1" w:rsidRDefault="00BB26DD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12/</w:t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="000C40A1">
        <w:rPr>
          <w:rFonts w:ascii="Arial" w:hAnsi="Arial" w:cs="Arial"/>
          <w:b/>
          <w:sz w:val="28"/>
          <w:szCs w:val="28"/>
        </w:rPr>
        <w:tab/>
      </w:r>
      <w:r w:rsid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="00BB26DD" w:rsidRPr="000C40A1">
        <w:rPr>
          <w:rFonts w:ascii="Arial" w:hAnsi="Arial" w:cs="Arial"/>
          <w:b/>
          <w:sz w:val="28"/>
          <w:szCs w:val="28"/>
        </w:rPr>
        <w:t>2</w:t>
      </w:r>
      <w:r w:rsidRPr="000C40A1">
        <w:rPr>
          <w:rFonts w:ascii="Arial" w:hAnsi="Arial" w:cs="Arial"/>
          <w:b/>
          <w:sz w:val="28"/>
          <w:szCs w:val="28"/>
        </w:rPr>
        <w:t xml:space="preserve"> pkt</w:t>
      </w:r>
      <w:r w:rsidR="00683AC6">
        <w:rPr>
          <w:rFonts w:ascii="Arial" w:hAnsi="Arial" w:cs="Arial"/>
          <w:b/>
          <w:sz w:val="28"/>
          <w:szCs w:val="28"/>
        </w:rPr>
        <w:t>.</w:t>
      </w:r>
    </w:p>
    <w:p w:rsidR="005402B9" w:rsidRPr="000C40A1" w:rsidRDefault="00683AC6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a/ t</w:t>
      </w:r>
      <w:r w:rsidR="00BB26DD" w:rsidRPr="000C40A1">
        <w:rPr>
          <w:rFonts w:ascii="Arial" w:hAnsi="Arial" w:cs="Arial"/>
          <w:b/>
          <w:sz w:val="28"/>
          <w:szCs w:val="28"/>
        </w:rPr>
        <w:t xml:space="preserve">raktatowy </w:t>
      </w:r>
      <w:r>
        <w:rPr>
          <w:rFonts w:ascii="Arial" w:hAnsi="Arial" w:cs="Arial"/>
          <w:b/>
          <w:sz w:val="28"/>
          <w:szCs w:val="28"/>
        </w:rPr>
        <w:t>[lub: wiążący; prawa pierwotnego]</w:t>
      </w:r>
      <w:r w:rsidR="00BB26DD" w:rsidRPr="000C40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>-</w:t>
      </w:r>
      <w:r w:rsidR="00BB26DD" w:rsidRPr="000C40A1">
        <w:rPr>
          <w:rFonts w:ascii="Arial" w:hAnsi="Arial" w:cs="Arial"/>
          <w:b/>
          <w:sz w:val="28"/>
          <w:szCs w:val="28"/>
        </w:rPr>
        <w:t xml:space="preserve"> </w:t>
      </w:r>
      <w:r w:rsidR="005402B9" w:rsidRPr="000C40A1">
        <w:rPr>
          <w:rFonts w:ascii="Arial" w:hAnsi="Arial" w:cs="Arial"/>
          <w:b/>
          <w:sz w:val="28"/>
          <w:szCs w:val="28"/>
        </w:rPr>
        <w:t xml:space="preserve"> 1pkt</w:t>
      </w:r>
    </w:p>
    <w:p w:rsidR="005402B9" w:rsidRPr="000C40A1" w:rsidRDefault="00683AC6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b/ </w:t>
      </w:r>
      <w:proofErr w:type="spellStart"/>
      <w:r>
        <w:rPr>
          <w:rFonts w:ascii="Arial" w:hAnsi="Arial" w:cs="Arial"/>
          <w:b/>
          <w:sz w:val="28"/>
          <w:szCs w:val="28"/>
        </w:rPr>
        <w:t>c</w:t>
      </w:r>
      <w:r w:rsidR="00BB26DD" w:rsidRPr="000C40A1">
        <w:rPr>
          <w:rFonts w:ascii="Arial" w:hAnsi="Arial" w:cs="Arial"/>
          <w:b/>
          <w:sz w:val="28"/>
          <w:szCs w:val="28"/>
        </w:rPr>
        <w:t>ommunautaire</w:t>
      </w:r>
      <w:proofErr w:type="spellEnd"/>
      <w:r w:rsidR="005402B9" w:rsidRPr="000C40A1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 xml:space="preserve">- 1 </w:t>
      </w:r>
      <w:proofErr w:type="spellStart"/>
      <w:r w:rsidR="005402B9" w:rsidRPr="000C40A1">
        <w:rPr>
          <w:rFonts w:ascii="Arial" w:hAnsi="Arial" w:cs="Arial"/>
          <w:b/>
          <w:sz w:val="28"/>
          <w:szCs w:val="28"/>
        </w:rPr>
        <w:t>pkt</w:t>
      </w:r>
      <w:proofErr w:type="spellEnd"/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02B9" w:rsidRPr="000C40A1" w:rsidRDefault="005402B9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13/</w:t>
      </w:r>
      <w:r w:rsidR="00683AC6">
        <w:rPr>
          <w:rFonts w:ascii="Arial" w:hAnsi="Arial" w:cs="Arial"/>
          <w:b/>
          <w:sz w:val="28"/>
          <w:szCs w:val="28"/>
        </w:rPr>
        <w:t xml:space="preserve"> </w:t>
      </w:r>
      <w:r w:rsidR="00683AC6" w:rsidRPr="00683AC6">
        <w:rPr>
          <w:rFonts w:ascii="Arial" w:hAnsi="Arial" w:cs="Arial"/>
          <w:i/>
          <w:sz w:val="28"/>
          <w:szCs w:val="28"/>
        </w:rPr>
        <w:t>W dowolnej kolejności:</w:t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="00BB26DD" w:rsidRPr="000C40A1">
        <w:rPr>
          <w:rFonts w:ascii="Arial" w:hAnsi="Arial" w:cs="Arial"/>
          <w:b/>
          <w:sz w:val="28"/>
          <w:szCs w:val="28"/>
        </w:rPr>
        <w:t>3</w:t>
      </w:r>
      <w:r w:rsidRPr="000C40A1">
        <w:rPr>
          <w:rFonts w:ascii="Arial" w:hAnsi="Arial" w:cs="Arial"/>
          <w:b/>
          <w:sz w:val="28"/>
          <w:szCs w:val="28"/>
        </w:rPr>
        <w:t xml:space="preserve"> pkt</w:t>
      </w:r>
      <w:r w:rsidR="00683AC6">
        <w:rPr>
          <w:rFonts w:ascii="Arial" w:hAnsi="Arial" w:cs="Arial"/>
          <w:b/>
          <w:sz w:val="28"/>
          <w:szCs w:val="28"/>
        </w:rPr>
        <w:t>.</w:t>
      </w:r>
    </w:p>
    <w:p w:rsidR="005402B9" w:rsidRPr="000C40A1" w:rsidRDefault="00BB26DD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a/ </w:t>
      </w:r>
      <w:r w:rsidR="00683AC6">
        <w:rPr>
          <w:rFonts w:ascii="Arial" w:hAnsi="Arial" w:cs="Arial"/>
          <w:b/>
          <w:sz w:val="28"/>
          <w:szCs w:val="28"/>
        </w:rPr>
        <w:t>[</w:t>
      </w:r>
      <w:r w:rsidRPr="000C40A1">
        <w:rPr>
          <w:rFonts w:ascii="Arial" w:hAnsi="Arial" w:cs="Arial"/>
          <w:b/>
          <w:sz w:val="28"/>
          <w:szCs w:val="28"/>
        </w:rPr>
        <w:t>klasyczne</w:t>
      </w:r>
      <w:r w:rsidR="00683AC6">
        <w:rPr>
          <w:rFonts w:ascii="Arial" w:hAnsi="Arial" w:cs="Arial"/>
          <w:b/>
          <w:sz w:val="28"/>
          <w:szCs w:val="28"/>
        </w:rPr>
        <w:t>]</w:t>
      </w:r>
      <w:r w:rsidRPr="000C40A1">
        <w:rPr>
          <w:rFonts w:ascii="Arial" w:hAnsi="Arial" w:cs="Arial"/>
          <w:b/>
          <w:sz w:val="28"/>
          <w:szCs w:val="28"/>
        </w:rPr>
        <w:t xml:space="preserve"> prawa osobiste i polityczne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>- 1pkt</w:t>
      </w:r>
    </w:p>
    <w:p w:rsidR="005402B9" w:rsidRPr="000C40A1" w:rsidRDefault="00BB26DD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b/ prawa o charakterze gospodarczym</w:t>
      </w:r>
      <w:r w:rsidR="00683AC6">
        <w:rPr>
          <w:rFonts w:ascii="Arial" w:hAnsi="Arial" w:cs="Arial"/>
          <w:b/>
          <w:sz w:val="28"/>
          <w:szCs w:val="28"/>
        </w:rPr>
        <w:t xml:space="preserve"> [ekonomicznym]</w:t>
      </w:r>
      <w:r w:rsidRPr="000C40A1">
        <w:rPr>
          <w:rFonts w:ascii="Arial" w:hAnsi="Arial" w:cs="Arial"/>
          <w:b/>
          <w:sz w:val="28"/>
          <w:szCs w:val="28"/>
        </w:rPr>
        <w:t xml:space="preserve"> i społecznym </w:t>
      </w:r>
      <w:r w:rsidR="00683AC6">
        <w:rPr>
          <w:rFonts w:ascii="Arial" w:hAnsi="Arial" w:cs="Arial"/>
          <w:b/>
          <w:sz w:val="28"/>
          <w:szCs w:val="28"/>
        </w:rPr>
        <w:t>[socjalnym]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>- 1pkt</w:t>
      </w:r>
    </w:p>
    <w:p w:rsidR="005402B9" w:rsidRPr="000C40A1" w:rsidRDefault="00BB26DD" w:rsidP="000C40A1">
      <w:pPr>
        <w:spacing w:after="4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c/ prawa wynikające z rozwoju technicznego i intelektualnego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>- 1pkt</w:t>
      </w: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1</w:t>
      </w:r>
      <w:r w:rsidR="00BB26DD" w:rsidRPr="000C40A1">
        <w:rPr>
          <w:rFonts w:ascii="Arial" w:hAnsi="Arial" w:cs="Arial"/>
          <w:b/>
          <w:sz w:val="28"/>
          <w:szCs w:val="28"/>
        </w:rPr>
        <w:t>4</w:t>
      </w:r>
      <w:r w:rsidRPr="000C40A1">
        <w:rPr>
          <w:rFonts w:ascii="Arial" w:hAnsi="Arial" w:cs="Arial"/>
          <w:b/>
          <w:sz w:val="28"/>
          <w:szCs w:val="28"/>
        </w:rPr>
        <w:t>/</w:t>
      </w:r>
      <w:r w:rsidRPr="000C40A1">
        <w:rPr>
          <w:rFonts w:ascii="Arial" w:hAnsi="Arial" w:cs="Arial"/>
          <w:b/>
          <w:sz w:val="28"/>
          <w:szCs w:val="28"/>
        </w:rPr>
        <w:tab/>
      </w:r>
      <w:r w:rsidR="00683AC6" w:rsidRPr="00683AC6">
        <w:rPr>
          <w:rFonts w:ascii="Arial" w:hAnsi="Arial" w:cs="Arial"/>
          <w:i/>
          <w:sz w:val="28"/>
          <w:szCs w:val="28"/>
        </w:rPr>
        <w:t>W dowolnej kolejności:</w:t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="000C40A1">
        <w:rPr>
          <w:rFonts w:ascii="Arial" w:hAnsi="Arial" w:cs="Arial"/>
          <w:b/>
          <w:sz w:val="28"/>
          <w:szCs w:val="28"/>
        </w:rPr>
        <w:tab/>
      </w:r>
      <w:r w:rsidR="000C40A1">
        <w:rPr>
          <w:rFonts w:ascii="Arial" w:hAnsi="Arial" w:cs="Arial"/>
          <w:b/>
          <w:sz w:val="28"/>
          <w:szCs w:val="28"/>
        </w:rPr>
        <w:tab/>
      </w:r>
      <w:r w:rsidRPr="000C40A1">
        <w:rPr>
          <w:rFonts w:ascii="Arial" w:hAnsi="Arial" w:cs="Arial"/>
          <w:b/>
          <w:sz w:val="28"/>
          <w:szCs w:val="28"/>
        </w:rPr>
        <w:tab/>
      </w:r>
      <w:r w:rsidR="00BB26DD" w:rsidRPr="000C40A1">
        <w:rPr>
          <w:rFonts w:ascii="Arial" w:hAnsi="Arial" w:cs="Arial"/>
          <w:b/>
          <w:sz w:val="28"/>
          <w:szCs w:val="28"/>
        </w:rPr>
        <w:t>2</w:t>
      </w:r>
      <w:r w:rsidRPr="000C40A1">
        <w:rPr>
          <w:rFonts w:ascii="Arial" w:hAnsi="Arial" w:cs="Arial"/>
          <w:b/>
          <w:sz w:val="28"/>
          <w:szCs w:val="28"/>
        </w:rPr>
        <w:t xml:space="preserve"> pkt</w:t>
      </w:r>
      <w:r w:rsidR="00683AC6">
        <w:rPr>
          <w:rFonts w:ascii="Arial" w:hAnsi="Arial" w:cs="Arial"/>
          <w:b/>
          <w:sz w:val="28"/>
          <w:szCs w:val="28"/>
        </w:rPr>
        <w:t>.</w:t>
      </w:r>
    </w:p>
    <w:p w:rsidR="005402B9" w:rsidRPr="000C40A1" w:rsidRDefault="00BB26DD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>a/ sądowymi</w:t>
      </w:r>
      <w:r w:rsidR="000C40A1">
        <w:rPr>
          <w:rFonts w:ascii="Arial" w:hAnsi="Arial" w:cs="Arial"/>
          <w:b/>
          <w:sz w:val="28"/>
          <w:szCs w:val="28"/>
        </w:rPr>
        <w:t xml:space="preserve"> 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>-</w:t>
      </w:r>
      <w:r w:rsidRPr="000C40A1">
        <w:rPr>
          <w:rFonts w:ascii="Arial" w:hAnsi="Arial" w:cs="Arial"/>
          <w:b/>
          <w:sz w:val="28"/>
          <w:szCs w:val="28"/>
        </w:rPr>
        <w:t xml:space="preserve"> </w:t>
      </w:r>
      <w:r w:rsidR="005402B9" w:rsidRPr="000C40A1">
        <w:rPr>
          <w:rFonts w:ascii="Arial" w:hAnsi="Arial" w:cs="Arial"/>
          <w:b/>
          <w:sz w:val="28"/>
          <w:szCs w:val="28"/>
        </w:rPr>
        <w:t>1pkt</w:t>
      </w:r>
    </w:p>
    <w:p w:rsidR="005402B9" w:rsidRPr="000C40A1" w:rsidRDefault="00BB26DD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C40A1">
        <w:rPr>
          <w:rFonts w:ascii="Arial" w:hAnsi="Arial" w:cs="Arial"/>
          <w:b/>
          <w:sz w:val="28"/>
          <w:szCs w:val="28"/>
        </w:rPr>
        <w:t xml:space="preserve">b/ </w:t>
      </w:r>
      <w:r w:rsidR="000C40A1">
        <w:rPr>
          <w:rFonts w:ascii="Arial" w:hAnsi="Arial" w:cs="Arial"/>
          <w:b/>
          <w:sz w:val="28"/>
          <w:szCs w:val="28"/>
        </w:rPr>
        <w:t xml:space="preserve">pozasądowymi </w:t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683AC6">
        <w:rPr>
          <w:rFonts w:ascii="Arial" w:hAnsi="Arial" w:cs="Arial"/>
          <w:b/>
          <w:sz w:val="28"/>
          <w:szCs w:val="28"/>
        </w:rPr>
        <w:tab/>
      </w:r>
      <w:r w:rsidR="005402B9" w:rsidRPr="000C40A1">
        <w:rPr>
          <w:rFonts w:ascii="Arial" w:hAnsi="Arial" w:cs="Arial"/>
          <w:b/>
          <w:sz w:val="28"/>
          <w:szCs w:val="28"/>
        </w:rPr>
        <w:t>-</w:t>
      </w:r>
      <w:r w:rsidRPr="000C40A1">
        <w:rPr>
          <w:rFonts w:ascii="Arial" w:hAnsi="Arial" w:cs="Arial"/>
          <w:b/>
          <w:sz w:val="28"/>
          <w:szCs w:val="28"/>
        </w:rPr>
        <w:t xml:space="preserve"> </w:t>
      </w:r>
      <w:r w:rsidR="005402B9" w:rsidRPr="000C40A1">
        <w:rPr>
          <w:rFonts w:ascii="Arial" w:hAnsi="Arial" w:cs="Arial"/>
          <w:b/>
          <w:sz w:val="28"/>
          <w:szCs w:val="28"/>
        </w:rPr>
        <w:t>1pkt</w:t>
      </w:r>
    </w:p>
    <w:p w:rsidR="005402B9" w:rsidRPr="000C40A1" w:rsidRDefault="005402B9" w:rsidP="005402B9">
      <w:pPr>
        <w:spacing w:after="4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5402B9" w:rsidRPr="000C40A1" w:rsidSect="000C40A1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077" w:rsidRDefault="00831077" w:rsidP="00927516">
      <w:pPr>
        <w:spacing w:after="0" w:line="240" w:lineRule="auto"/>
      </w:pPr>
      <w:r>
        <w:separator/>
      </w:r>
    </w:p>
  </w:endnote>
  <w:endnote w:type="continuationSeparator" w:id="0">
    <w:p w:rsidR="00831077" w:rsidRDefault="00831077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491887" w:rsidRDefault="00324A18">
        <w:pPr>
          <w:pStyle w:val="Stopka"/>
          <w:jc w:val="center"/>
        </w:pPr>
        <w:fldSimple w:instr=" PAGE   \* MERGEFORMAT ">
          <w:r w:rsidR="00683AC6">
            <w:rPr>
              <w:noProof/>
            </w:rPr>
            <w:t>3</w:t>
          </w:r>
        </w:fldSimple>
      </w:p>
    </w:sdtContent>
  </w:sdt>
  <w:p w:rsidR="00491887" w:rsidRDefault="004918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077" w:rsidRDefault="00831077" w:rsidP="00927516">
      <w:pPr>
        <w:spacing w:after="0" w:line="240" w:lineRule="auto"/>
      </w:pPr>
      <w:r>
        <w:separator/>
      </w:r>
    </w:p>
  </w:footnote>
  <w:footnote w:type="continuationSeparator" w:id="0">
    <w:p w:rsidR="00831077" w:rsidRDefault="00831077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7" w:rsidRDefault="0049188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87" w:rsidRDefault="00324A1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1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7d9532 [2409]" strokecolor="#00b0f0" strokeweight="1.5pt">
            <v:shadow on="t" color="#c8da91 [1945]"/>
            <v:textbox style="mso-next-textbox:#_x0000_s5122">
              <w:txbxContent>
                <w:p w:rsidR="00491887" w:rsidRPr="001309AB" w:rsidRDefault="00324A18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AA4623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CENTRALNY </w:t>
                      </w:r>
                      <w:r w:rsidR="00803682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491887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                                        WIEDZY O UNII EUROPEJSKIEJ – CZ.</w:t>
                      </w:r>
                    </w:sdtContent>
                  </w:sdt>
                  <w:r w:rsidR="00491887">
                    <w:rPr>
                      <w:b/>
                      <w:i/>
                      <w:sz w:val="29"/>
                      <w:szCs w:val="29"/>
                    </w:rPr>
                    <w:t>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491887" w:rsidRPr="00C61E15" w:rsidRDefault="00491887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756BCE">
                        <w:rPr>
                          <w:sz w:val="32"/>
                          <w:szCs w:val="32"/>
                        </w:rPr>
                        <w:t>Rok szkolny 201</w:t>
                      </w:r>
                      <w:r w:rsidR="00AA4623">
                        <w:rPr>
                          <w:sz w:val="32"/>
                          <w:szCs w:val="32"/>
                        </w:rPr>
                        <w:t>7</w:t>
                      </w:r>
                      <w:r w:rsidRPr="00756BCE">
                        <w:rPr>
                          <w:sz w:val="32"/>
                          <w:szCs w:val="32"/>
                        </w:rPr>
                        <w:t>/1</w:t>
                      </w:r>
                      <w:r w:rsidR="00AA4623">
                        <w:rPr>
                          <w:sz w:val="32"/>
                          <w:szCs w:val="32"/>
                        </w:rPr>
                        <w:t>8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741D0"/>
    <w:multiLevelType w:val="hybridMultilevel"/>
    <w:tmpl w:val="1ECAA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F1CAA"/>
    <w:multiLevelType w:val="hybridMultilevel"/>
    <w:tmpl w:val="E176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2396"/>
    <w:rsid w:val="00031EDF"/>
    <w:rsid w:val="00041000"/>
    <w:rsid w:val="0004770D"/>
    <w:rsid w:val="000577C4"/>
    <w:rsid w:val="0006505F"/>
    <w:rsid w:val="000B194E"/>
    <w:rsid w:val="000B4B8B"/>
    <w:rsid w:val="000C40A1"/>
    <w:rsid w:val="000E6300"/>
    <w:rsid w:val="00105ACE"/>
    <w:rsid w:val="0011032E"/>
    <w:rsid w:val="00121B9B"/>
    <w:rsid w:val="00126AD0"/>
    <w:rsid w:val="001309AB"/>
    <w:rsid w:val="001436FC"/>
    <w:rsid w:val="00146E1B"/>
    <w:rsid w:val="00172D90"/>
    <w:rsid w:val="00175FF1"/>
    <w:rsid w:val="00187E87"/>
    <w:rsid w:val="00193BFE"/>
    <w:rsid w:val="001A0734"/>
    <w:rsid w:val="001B594B"/>
    <w:rsid w:val="001C157B"/>
    <w:rsid w:val="001C5295"/>
    <w:rsid w:val="001E12F6"/>
    <w:rsid w:val="001E1E3E"/>
    <w:rsid w:val="00202376"/>
    <w:rsid w:val="00206334"/>
    <w:rsid w:val="00207283"/>
    <w:rsid w:val="002156C8"/>
    <w:rsid w:val="002244ED"/>
    <w:rsid w:val="00235A9F"/>
    <w:rsid w:val="002406BF"/>
    <w:rsid w:val="0025437A"/>
    <w:rsid w:val="00272C72"/>
    <w:rsid w:val="0027733A"/>
    <w:rsid w:val="002A6542"/>
    <w:rsid w:val="002B62BF"/>
    <w:rsid w:val="002C295F"/>
    <w:rsid w:val="002D2E51"/>
    <w:rsid w:val="002E2FD4"/>
    <w:rsid w:val="00303EE2"/>
    <w:rsid w:val="00324A18"/>
    <w:rsid w:val="00325B57"/>
    <w:rsid w:val="00330EF7"/>
    <w:rsid w:val="00335F1C"/>
    <w:rsid w:val="00346B4A"/>
    <w:rsid w:val="00347736"/>
    <w:rsid w:val="0036577B"/>
    <w:rsid w:val="00374A3D"/>
    <w:rsid w:val="003879F2"/>
    <w:rsid w:val="00393006"/>
    <w:rsid w:val="003964AD"/>
    <w:rsid w:val="003B4015"/>
    <w:rsid w:val="003D1A9A"/>
    <w:rsid w:val="003E4EBF"/>
    <w:rsid w:val="00410A0A"/>
    <w:rsid w:val="00456380"/>
    <w:rsid w:val="00491887"/>
    <w:rsid w:val="00530B8E"/>
    <w:rsid w:val="005402B9"/>
    <w:rsid w:val="00553F17"/>
    <w:rsid w:val="00560C42"/>
    <w:rsid w:val="005666AA"/>
    <w:rsid w:val="00567303"/>
    <w:rsid w:val="0057468F"/>
    <w:rsid w:val="00583D08"/>
    <w:rsid w:val="005A0438"/>
    <w:rsid w:val="005E7FB4"/>
    <w:rsid w:val="005F2B4C"/>
    <w:rsid w:val="006015F2"/>
    <w:rsid w:val="0060613E"/>
    <w:rsid w:val="00616F55"/>
    <w:rsid w:val="00657DFA"/>
    <w:rsid w:val="00663437"/>
    <w:rsid w:val="00683AC6"/>
    <w:rsid w:val="006A5D8D"/>
    <w:rsid w:val="006A6C03"/>
    <w:rsid w:val="006B274E"/>
    <w:rsid w:val="006D78B3"/>
    <w:rsid w:val="006F429B"/>
    <w:rsid w:val="006F532E"/>
    <w:rsid w:val="007026B0"/>
    <w:rsid w:val="0072222B"/>
    <w:rsid w:val="0072491A"/>
    <w:rsid w:val="00727AC0"/>
    <w:rsid w:val="00732309"/>
    <w:rsid w:val="00743E42"/>
    <w:rsid w:val="00744DA8"/>
    <w:rsid w:val="00747CB8"/>
    <w:rsid w:val="00750007"/>
    <w:rsid w:val="007525B1"/>
    <w:rsid w:val="00756BCE"/>
    <w:rsid w:val="00770B62"/>
    <w:rsid w:val="00770E4C"/>
    <w:rsid w:val="007968E3"/>
    <w:rsid w:val="007A4298"/>
    <w:rsid w:val="007C4E05"/>
    <w:rsid w:val="007F0024"/>
    <w:rsid w:val="00800717"/>
    <w:rsid w:val="00803682"/>
    <w:rsid w:val="008151A5"/>
    <w:rsid w:val="00831077"/>
    <w:rsid w:val="00863CF7"/>
    <w:rsid w:val="00865349"/>
    <w:rsid w:val="0088196B"/>
    <w:rsid w:val="008A1146"/>
    <w:rsid w:val="008A5DE0"/>
    <w:rsid w:val="008D5E51"/>
    <w:rsid w:val="009002CF"/>
    <w:rsid w:val="0090131D"/>
    <w:rsid w:val="00904277"/>
    <w:rsid w:val="00906985"/>
    <w:rsid w:val="00914C45"/>
    <w:rsid w:val="00927516"/>
    <w:rsid w:val="00952C00"/>
    <w:rsid w:val="009A46CF"/>
    <w:rsid w:val="009C5BDB"/>
    <w:rsid w:val="00A04DED"/>
    <w:rsid w:val="00A16241"/>
    <w:rsid w:val="00A2402F"/>
    <w:rsid w:val="00A31FED"/>
    <w:rsid w:val="00A33397"/>
    <w:rsid w:val="00A62B5E"/>
    <w:rsid w:val="00A7168D"/>
    <w:rsid w:val="00A94DEF"/>
    <w:rsid w:val="00A9772F"/>
    <w:rsid w:val="00AA28D5"/>
    <w:rsid w:val="00AA4623"/>
    <w:rsid w:val="00AB2C39"/>
    <w:rsid w:val="00AD30E7"/>
    <w:rsid w:val="00AE3E3E"/>
    <w:rsid w:val="00B02768"/>
    <w:rsid w:val="00B410FC"/>
    <w:rsid w:val="00B42A24"/>
    <w:rsid w:val="00B545FC"/>
    <w:rsid w:val="00BA30FC"/>
    <w:rsid w:val="00BB26DD"/>
    <w:rsid w:val="00BD65BB"/>
    <w:rsid w:val="00C0320E"/>
    <w:rsid w:val="00C2219C"/>
    <w:rsid w:val="00C24C90"/>
    <w:rsid w:val="00C56365"/>
    <w:rsid w:val="00C61E15"/>
    <w:rsid w:val="00C61EE6"/>
    <w:rsid w:val="00C7055B"/>
    <w:rsid w:val="00C76EF4"/>
    <w:rsid w:val="00C869FE"/>
    <w:rsid w:val="00C91B8D"/>
    <w:rsid w:val="00CA207B"/>
    <w:rsid w:val="00CB5247"/>
    <w:rsid w:val="00CD726C"/>
    <w:rsid w:val="00CE6D26"/>
    <w:rsid w:val="00D02701"/>
    <w:rsid w:val="00D07928"/>
    <w:rsid w:val="00D12B74"/>
    <w:rsid w:val="00D139FB"/>
    <w:rsid w:val="00D15C82"/>
    <w:rsid w:val="00D51738"/>
    <w:rsid w:val="00D61AF4"/>
    <w:rsid w:val="00D95A58"/>
    <w:rsid w:val="00DD0150"/>
    <w:rsid w:val="00DF4821"/>
    <w:rsid w:val="00DF6878"/>
    <w:rsid w:val="00E056A6"/>
    <w:rsid w:val="00E22A56"/>
    <w:rsid w:val="00E95DE9"/>
    <w:rsid w:val="00EB1E37"/>
    <w:rsid w:val="00EB4AC5"/>
    <w:rsid w:val="00EB5540"/>
    <w:rsid w:val="00ED208F"/>
    <w:rsid w:val="00EE47FA"/>
    <w:rsid w:val="00F00C9C"/>
    <w:rsid w:val="00F02DC0"/>
    <w:rsid w:val="00F062B6"/>
    <w:rsid w:val="00F10E91"/>
    <w:rsid w:val="00F365A4"/>
    <w:rsid w:val="00F36A34"/>
    <w:rsid w:val="00F403CF"/>
    <w:rsid w:val="00F424AF"/>
    <w:rsid w:val="00F5386E"/>
    <w:rsid w:val="00F5410C"/>
    <w:rsid w:val="00F84F9A"/>
    <w:rsid w:val="00F96661"/>
    <w:rsid w:val="00FA3E28"/>
    <w:rsid w:val="00FA7012"/>
    <w:rsid w:val="00FB3063"/>
    <w:rsid w:val="00FB3856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02B9"/>
    <w:rPr>
      <w:i/>
      <w:iCs/>
    </w:rPr>
  </w:style>
  <w:style w:type="character" w:customStyle="1" w:styleId="st">
    <w:name w:val="st"/>
    <w:basedOn w:val="Domylnaczcionkaakapitu"/>
    <w:rsid w:val="005402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2017/18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AC6823-1358-4570-BD3C-0EBF5E38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V OGÓLNOPOLSKIEJ OLIMPIADY                                         WIEDZY O UNII EUROPEJSKIEJ – CZ.</vt:lpstr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V OGÓLNOPOLSKIEJ OLIMPIADY                                         WIEDZY O UNII EUROPEJSKIEJ – CZ.</dc:title>
  <dc:creator>Ja</dc:creator>
  <cp:lastModifiedBy>Użytkownik systemu Windows</cp:lastModifiedBy>
  <cp:revision>2</cp:revision>
  <cp:lastPrinted>2018-02-28T11:50:00Z</cp:lastPrinted>
  <dcterms:created xsi:type="dcterms:W3CDTF">2018-12-29T19:08:00Z</dcterms:created>
  <dcterms:modified xsi:type="dcterms:W3CDTF">2018-12-29T19:08:00Z</dcterms:modified>
</cp:coreProperties>
</file>