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EF35AE">
        <w:rPr>
          <w:b/>
          <w:i/>
          <w:color w:val="984806" w:themeColor="accent6" w:themeShade="80"/>
          <w:sz w:val="28"/>
          <w:szCs w:val="28"/>
        </w:rPr>
        <w:t>Machiavelli - Machiaweli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497B42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16"/>
          <w:szCs w:val="16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723A21">
        <w:rPr>
          <w:b/>
          <w:i/>
          <w:sz w:val="36"/>
          <w:szCs w:val="36"/>
        </w:rPr>
        <w:t>NOWOŻYTNOŚĆ</w:t>
      </w:r>
    </w:p>
    <w:p w:rsidR="006E55AB" w:rsidRPr="00497B42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16"/>
          <w:szCs w:val="16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6E55AB" w:rsidRPr="00497B42" w:rsidRDefault="006E55AB" w:rsidP="00083A20">
      <w:pPr>
        <w:spacing w:after="0" w:line="360" w:lineRule="auto"/>
        <w:jc w:val="both"/>
        <w:rPr>
          <w:i/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445B81">
        <w:rPr>
          <w:b/>
          <w:sz w:val="28"/>
          <w:szCs w:val="28"/>
        </w:rPr>
        <w:t>Ludwik XV [Ukochany]</w:t>
      </w:r>
      <w:r w:rsidRPr="00083A20">
        <w:rPr>
          <w:b/>
          <w:sz w:val="28"/>
          <w:szCs w:val="28"/>
        </w:rPr>
        <w:t xml:space="preserve"> - 1 pkt;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445B81">
        <w:rPr>
          <w:b/>
          <w:sz w:val="28"/>
          <w:szCs w:val="28"/>
        </w:rPr>
        <w:t>Ludwik XVI [Król – Męczennik]</w:t>
      </w:r>
      <w:r w:rsidRPr="00083A20">
        <w:rPr>
          <w:b/>
          <w:sz w:val="28"/>
          <w:szCs w:val="28"/>
        </w:rPr>
        <w:t xml:space="preserve"> - 1 pkt</w:t>
      </w:r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8342E6">
        <w:rPr>
          <w:b/>
          <w:sz w:val="28"/>
          <w:szCs w:val="28"/>
        </w:rPr>
        <w:t>1596</w:t>
      </w:r>
      <w:r w:rsidRPr="00083A20">
        <w:rPr>
          <w:b/>
          <w:sz w:val="28"/>
          <w:szCs w:val="28"/>
        </w:rPr>
        <w:t xml:space="preserve"> – 1 pkt;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8342E6">
        <w:rPr>
          <w:b/>
          <w:sz w:val="28"/>
          <w:szCs w:val="28"/>
        </w:rPr>
        <w:t>1648</w:t>
      </w:r>
      <w:r w:rsidRPr="00083A20">
        <w:rPr>
          <w:b/>
          <w:sz w:val="28"/>
          <w:szCs w:val="28"/>
        </w:rPr>
        <w:t xml:space="preserve"> – 1 pkt;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8342E6">
        <w:rPr>
          <w:b/>
          <w:sz w:val="28"/>
          <w:szCs w:val="28"/>
        </w:rPr>
        <w:t>1654</w:t>
      </w:r>
      <w:r w:rsidRPr="00083A20">
        <w:rPr>
          <w:b/>
          <w:sz w:val="28"/>
          <w:szCs w:val="28"/>
        </w:rPr>
        <w:t xml:space="preserve"> – 1 pkt;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</w:t>
      </w:r>
      <w:r w:rsidR="008342E6">
        <w:rPr>
          <w:b/>
          <w:sz w:val="28"/>
          <w:szCs w:val="28"/>
        </w:rPr>
        <w:t>704</w:t>
      </w:r>
      <w:r w:rsidRPr="00083A20">
        <w:rPr>
          <w:b/>
          <w:sz w:val="28"/>
          <w:szCs w:val="28"/>
        </w:rPr>
        <w:t xml:space="preserve"> – 1 pkt;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8342E6">
        <w:rPr>
          <w:b/>
          <w:sz w:val="28"/>
          <w:szCs w:val="28"/>
        </w:rPr>
        <w:t>1700-21</w:t>
      </w:r>
      <w:r w:rsidRPr="00083A20">
        <w:rPr>
          <w:b/>
          <w:sz w:val="28"/>
          <w:szCs w:val="28"/>
        </w:rPr>
        <w:t xml:space="preserve"> </w:t>
      </w:r>
      <w:r w:rsidR="00B3225E">
        <w:rPr>
          <w:b/>
          <w:sz w:val="28"/>
          <w:szCs w:val="28"/>
        </w:rPr>
        <w:t xml:space="preserve">[lub: 1563-70; 1655-60] </w:t>
      </w:r>
      <w:r w:rsidRPr="00083A20">
        <w:rPr>
          <w:b/>
          <w:sz w:val="28"/>
          <w:szCs w:val="28"/>
        </w:rPr>
        <w:t>– 1 pkt;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8342E6">
        <w:rPr>
          <w:b/>
          <w:sz w:val="28"/>
          <w:szCs w:val="28"/>
        </w:rPr>
        <w:t>1756-63</w:t>
      </w:r>
      <w:r w:rsidRPr="00083A20">
        <w:rPr>
          <w:b/>
          <w:sz w:val="28"/>
          <w:szCs w:val="28"/>
        </w:rPr>
        <w:t xml:space="preserve"> – 1 pkt;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5A77B2">
        <w:rPr>
          <w:b/>
          <w:sz w:val="28"/>
          <w:szCs w:val="28"/>
        </w:rPr>
        <w:t>innowiercza</w:t>
      </w:r>
      <w:r w:rsidRPr="00083A20">
        <w:rPr>
          <w:sz w:val="28"/>
          <w:szCs w:val="28"/>
        </w:rPr>
        <w:t xml:space="preserve"> </w:t>
      </w:r>
      <w:r w:rsidR="00B3225E">
        <w:rPr>
          <w:sz w:val="28"/>
          <w:szCs w:val="28"/>
        </w:rPr>
        <w:t xml:space="preserve">[lub: </w:t>
      </w:r>
      <w:r w:rsidR="00B3225E" w:rsidRPr="00B3225E">
        <w:rPr>
          <w:b/>
          <w:sz w:val="28"/>
          <w:szCs w:val="28"/>
        </w:rPr>
        <w:t>dysydencka</w:t>
      </w:r>
      <w:r w:rsidR="00B3225E">
        <w:rPr>
          <w:sz w:val="28"/>
          <w:szCs w:val="28"/>
        </w:rPr>
        <w:t xml:space="preserve">]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5A77B2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5A77B2">
        <w:rPr>
          <w:b/>
          <w:sz w:val="28"/>
          <w:szCs w:val="28"/>
        </w:rPr>
        <w:t xml:space="preserve">[zasada] </w:t>
      </w:r>
      <w:r w:rsidR="00B3225E">
        <w:rPr>
          <w:b/>
          <w:sz w:val="28"/>
          <w:szCs w:val="28"/>
        </w:rPr>
        <w:t>[</w:t>
      </w:r>
      <w:r w:rsidR="005A77B2">
        <w:rPr>
          <w:b/>
          <w:sz w:val="28"/>
          <w:szCs w:val="28"/>
        </w:rPr>
        <w:t>trój</w:t>
      </w:r>
      <w:r w:rsidR="00B3225E">
        <w:rPr>
          <w:b/>
          <w:sz w:val="28"/>
          <w:szCs w:val="28"/>
        </w:rPr>
        <w:t>]</w:t>
      </w:r>
      <w:r w:rsidR="005A77B2">
        <w:rPr>
          <w:b/>
          <w:sz w:val="28"/>
          <w:szCs w:val="28"/>
        </w:rPr>
        <w:t>podziału władzy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5A77B2">
        <w:rPr>
          <w:b/>
          <w:sz w:val="28"/>
          <w:szCs w:val="28"/>
        </w:rPr>
        <w:t>oświecenie</w:t>
      </w:r>
      <w:r w:rsidR="00C240B4" w:rsidRPr="00083A20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>- 1 pkt</w:t>
      </w:r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5A77B2">
        <w:rPr>
          <w:b/>
          <w:sz w:val="28"/>
          <w:szCs w:val="28"/>
        </w:rPr>
        <w:t>wielka rewolucja francuska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497B42" w:rsidRDefault="00C240B4" w:rsidP="006E55AB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497B42">
        <w:rPr>
          <w:sz w:val="28"/>
          <w:szCs w:val="28"/>
        </w:rPr>
        <w:t>2 z 3 – za każdą odp. po 1 pkt.:</w:t>
      </w:r>
    </w:p>
    <w:p w:rsidR="00497B42" w:rsidRDefault="00497B42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szlachecki</w:t>
      </w:r>
    </w:p>
    <w:p w:rsidR="00497B42" w:rsidRDefault="00497B42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duchowny</w:t>
      </w:r>
    </w:p>
    <w:p w:rsidR="00C240B4" w:rsidRPr="00083A20" w:rsidRDefault="00497B42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chłopski [i/lub mieszczański]</w:t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6E1DBD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083A20" w:rsidRDefault="00083A20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564A22">
        <w:rPr>
          <w:b/>
          <w:sz w:val="28"/>
          <w:szCs w:val="28"/>
        </w:rPr>
        <w:t>Szwecja</w:t>
      </w:r>
      <w:r w:rsidRPr="00083A20">
        <w:rPr>
          <w:b/>
          <w:sz w:val="28"/>
          <w:szCs w:val="28"/>
        </w:rPr>
        <w:t xml:space="preserve"> 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564A22">
        <w:rPr>
          <w:b/>
          <w:sz w:val="28"/>
          <w:szCs w:val="28"/>
        </w:rPr>
        <w:t>Rzeczpospolita [lub: Polska i Litwa]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564A22">
        <w:rPr>
          <w:b/>
          <w:sz w:val="28"/>
          <w:szCs w:val="28"/>
        </w:rPr>
        <w:t>Rzeczpospolita [lub: Litwa]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left="708"/>
        <w:jc w:val="both"/>
        <w:rPr>
          <w:spacing w:val="-6"/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564A22">
        <w:rPr>
          <w:b/>
          <w:sz w:val="28"/>
          <w:szCs w:val="28"/>
        </w:rPr>
        <w:t>Szwecja</w:t>
      </w:r>
      <w:r w:rsidR="00F50B9C"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pkt;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083A20" w:rsidRPr="00083A20" w:rsidRDefault="00C240B4" w:rsidP="00F50B9C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F50B9C">
        <w:rPr>
          <w:i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</w:t>
      </w:r>
      <w:r w:rsidR="004338C2">
        <w:rPr>
          <w:b/>
          <w:sz w:val="28"/>
          <w:szCs w:val="28"/>
        </w:rPr>
        <w:t>[</w:t>
      </w:r>
      <w:r w:rsidR="006E1DBD">
        <w:rPr>
          <w:b/>
          <w:sz w:val="28"/>
          <w:szCs w:val="28"/>
        </w:rPr>
        <w:t>izba</w:t>
      </w:r>
      <w:r w:rsidR="004338C2">
        <w:rPr>
          <w:b/>
          <w:sz w:val="28"/>
          <w:szCs w:val="28"/>
        </w:rPr>
        <w:t>]</w:t>
      </w:r>
      <w:r w:rsidR="006E1DBD">
        <w:rPr>
          <w:b/>
          <w:sz w:val="28"/>
          <w:szCs w:val="28"/>
        </w:rPr>
        <w:t xml:space="preserve"> </w:t>
      </w:r>
      <w:r w:rsidR="004338C2">
        <w:rPr>
          <w:b/>
          <w:sz w:val="28"/>
          <w:szCs w:val="28"/>
        </w:rPr>
        <w:t>lordów</w:t>
      </w:r>
      <w:r w:rsidR="00F50B9C">
        <w:rPr>
          <w:b/>
          <w:sz w:val="28"/>
          <w:szCs w:val="28"/>
        </w:rPr>
        <w:t xml:space="preserve"> </w:t>
      </w:r>
      <w:r w:rsidR="00F50B9C" w:rsidRPr="00083A20">
        <w:rPr>
          <w:b/>
          <w:sz w:val="28"/>
          <w:szCs w:val="28"/>
        </w:rPr>
        <w:t>- 1 pkt</w:t>
      </w:r>
      <w:r w:rsidR="00F50B9C" w:rsidRPr="00083A20">
        <w:rPr>
          <w:sz w:val="28"/>
          <w:szCs w:val="28"/>
        </w:rPr>
        <w:t>;</w:t>
      </w:r>
      <w:r w:rsidR="009D3844" w:rsidRPr="00083A20">
        <w:rPr>
          <w:sz w:val="28"/>
          <w:szCs w:val="28"/>
        </w:rPr>
        <w:tab/>
      </w:r>
    </w:p>
    <w:p w:rsidR="00C240B4" w:rsidRPr="00F50B9C" w:rsidRDefault="00C240B4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4338C2">
        <w:rPr>
          <w:b/>
          <w:sz w:val="28"/>
          <w:szCs w:val="28"/>
        </w:rPr>
        <w:t>[izba] gmin</w:t>
      </w:r>
      <w:r w:rsidR="00F50B9C">
        <w:rPr>
          <w:b/>
          <w:sz w:val="28"/>
          <w:szCs w:val="28"/>
        </w:rPr>
        <w:t xml:space="preserve"> </w:t>
      </w:r>
      <w:r w:rsidR="00F50B9C" w:rsidRPr="00083A20">
        <w:rPr>
          <w:b/>
          <w:sz w:val="28"/>
          <w:szCs w:val="28"/>
        </w:rPr>
        <w:t>- 1 pkt</w:t>
      </w:r>
      <w:r w:rsidR="00F50B9C" w:rsidRPr="00083A20">
        <w:rPr>
          <w:sz w:val="28"/>
          <w:szCs w:val="28"/>
        </w:rPr>
        <w:t>;</w:t>
      </w:r>
      <w:r w:rsidR="009D3844" w:rsidRPr="00083A20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85408">
        <w:rPr>
          <w:b/>
          <w:sz w:val="28"/>
          <w:szCs w:val="28"/>
        </w:rPr>
        <w:t>konfederację warszawską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B3225E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85408">
        <w:rPr>
          <w:b/>
          <w:sz w:val="28"/>
          <w:szCs w:val="28"/>
        </w:rPr>
        <w:t>cuius regio eius religio</w:t>
      </w:r>
      <w:r w:rsidRPr="00083A20">
        <w:rPr>
          <w:sz w:val="28"/>
          <w:szCs w:val="28"/>
        </w:rPr>
        <w:t xml:space="preserve"> </w:t>
      </w:r>
      <w:r w:rsidR="00B3225E">
        <w:rPr>
          <w:sz w:val="28"/>
          <w:szCs w:val="28"/>
        </w:rPr>
        <w:t xml:space="preserve">[lub: </w:t>
      </w:r>
      <w:r w:rsidR="00B3225E" w:rsidRPr="00B3225E">
        <w:rPr>
          <w:b/>
          <w:sz w:val="28"/>
          <w:szCs w:val="28"/>
        </w:rPr>
        <w:t>czyj kraj [czyja władza] tego religia [wyznanie]</w:t>
      </w:r>
      <w:r w:rsidR="00B3225E">
        <w:rPr>
          <w:sz w:val="28"/>
          <w:szCs w:val="28"/>
        </w:rPr>
        <w:t xml:space="preserve"> ] </w:t>
      </w:r>
      <w:r w:rsidRPr="00083A20">
        <w:rPr>
          <w:b/>
          <w:sz w:val="28"/>
          <w:szCs w:val="28"/>
        </w:rPr>
        <w:t>- 1 pkt</w:t>
      </w:r>
      <w:r w:rsidR="00B3225E">
        <w:rPr>
          <w:sz w:val="28"/>
          <w:szCs w:val="28"/>
        </w:rPr>
        <w:t>;</w:t>
      </w:r>
      <w:r w:rsidR="00B3225E">
        <w:rPr>
          <w:sz w:val="28"/>
          <w:szCs w:val="28"/>
        </w:rPr>
        <w:tab/>
      </w:r>
      <w:r w:rsidRPr="00083A20">
        <w:rPr>
          <w:sz w:val="28"/>
          <w:szCs w:val="28"/>
        </w:rPr>
        <w:t xml:space="preserve">c/ </w:t>
      </w:r>
      <w:r w:rsidR="00D85408">
        <w:rPr>
          <w:b/>
          <w:sz w:val="28"/>
          <w:szCs w:val="28"/>
        </w:rPr>
        <w:t>artykuły henrykowskie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</w:p>
    <w:p w:rsidR="00D85408" w:rsidRPr="00083A20" w:rsidRDefault="00C240B4" w:rsidP="00D85408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85408">
        <w:rPr>
          <w:b/>
          <w:sz w:val="28"/>
          <w:szCs w:val="28"/>
        </w:rPr>
        <w:t>przywilejów szlacheckich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</w:p>
    <w:p w:rsidR="00D85408" w:rsidRDefault="00C240B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D85408">
        <w:rPr>
          <w:b/>
          <w:sz w:val="28"/>
          <w:szCs w:val="28"/>
        </w:rPr>
        <w:t>2</w:t>
      </w:r>
      <w:r w:rsidRPr="00083A20">
        <w:rPr>
          <w:b/>
          <w:sz w:val="28"/>
          <w:szCs w:val="28"/>
        </w:rPr>
        <w:t xml:space="preserve"> </w:t>
      </w:r>
      <w:r w:rsidR="00D85408">
        <w:rPr>
          <w:b/>
          <w:sz w:val="28"/>
          <w:szCs w:val="28"/>
        </w:rPr>
        <w:t xml:space="preserve">[dwa] </w:t>
      </w:r>
      <w:r w:rsidRPr="00083A20">
        <w:rPr>
          <w:b/>
          <w:sz w:val="28"/>
          <w:szCs w:val="28"/>
        </w:rPr>
        <w:t>– 1 pkt;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B9176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D85408">
        <w:rPr>
          <w:sz w:val="28"/>
          <w:szCs w:val="28"/>
        </w:rPr>
        <w:t>d</w:t>
      </w:r>
      <w:r w:rsidR="00D85408">
        <w:rPr>
          <w:b/>
          <w:sz w:val="28"/>
          <w:szCs w:val="28"/>
        </w:rPr>
        <w:t>ziedziczny</w:t>
      </w:r>
      <w:r w:rsidRPr="00083A20">
        <w:rPr>
          <w:b/>
          <w:sz w:val="28"/>
          <w:szCs w:val="28"/>
        </w:rPr>
        <w:t xml:space="preserve"> – 1 pkt; 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EF35AE">
        <w:rPr>
          <w:b/>
          <w:sz w:val="28"/>
          <w:szCs w:val="28"/>
        </w:rPr>
        <w:t>[Niccolo di Bernardo dei] Machiavelli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D859C5" w:rsidRDefault="00C240B4" w:rsidP="00D859C5">
      <w:pPr>
        <w:spacing w:after="120" w:line="312" w:lineRule="auto"/>
        <w:ind w:firstLine="709"/>
        <w:jc w:val="both"/>
        <w:rPr>
          <w:sz w:val="28"/>
          <w:szCs w:val="28"/>
        </w:rPr>
      </w:pPr>
      <w:r w:rsidRPr="00D859C5">
        <w:rPr>
          <w:b/>
          <w:sz w:val="28"/>
          <w:szCs w:val="28"/>
        </w:rPr>
        <w:t>b</w:t>
      </w:r>
      <w:r w:rsidR="00D859C5" w:rsidRPr="00D859C5">
        <w:rPr>
          <w:b/>
          <w:sz w:val="28"/>
          <w:szCs w:val="28"/>
        </w:rPr>
        <w:t xml:space="preserve">/ </w:t>
      </w:r>
      <w:r w:rsidR="00D859C5" w:rsidRPr="00D859C5">
        <w:rPr>
          <w:rFonts w:asciiTheme="minorHAnsi" w:hAnsiTheme="minorHAnsi"/>
          <w:b/>
          <w:sz w:val="28"/>
          <w:szCs w:val="28"/>
        </w:rPr>
        <w:t>Wolter [</w:t>
      </w:r>
      <w:r w:rsidR="00D859C5">
        <w:rPr>
          <w:rFonts w:asciiTheme="minorHAnsi" w:hAnsiTheme="minorHAnsi"/>
          <w:b/>
          <w:sz w:val="28"/>
          <w:szCs w:val="28"/>
        </w:rPr>
        <w:t xml:space="preserve">lub: Voltaire; </w:t>
      </w:r>
      <w:r w:rsidR="00D859C5" w:rsidRPr="00D859C5">
        <w:rPr>
          <w:b/>
          <w:bCs/>
          <w:sz w:val="28"/>
          <w:szCs w:val="28"/>
        </w:rPr>
        <w:t>François-Marie Arouet]</w:t>
      </w:r>
      <w:r w:rsidR="00D859C5">
        <w:rPr>
          <w:rFonts w:asciiTheme="minorHAnsi" w:hAnsiTheme="minorHAnsi"/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="00D859C5">
        <w:rPr>
          <w:sz w:val="28"/>
          <w:szCs w:val="28"/>
        </w:rPr>
        <w:t>;</w:t>
      </w:r>
    </w:p>
    <w:p w:rsidR="00D859C5" w:rsidRDefault="00C240B4" w:rsidP="00D859C5">
      <w:pPr>
        <w:spacing w:after="120" w:line="312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0D662C" w:rsidRPr="000D662C">
        <w:rPr>
          <w:rFonts w:asciiTheme="minorHAnsi" w:hAnsiTheme="minorHAnsi"/>
          <w:b/>
          <w:sz w:val="28"/>
          <w:szCs w:val="28"/>
        </w:rPr>
        <w:t>[Tomasz</w:t>
      </w:r>
      <w:r w:rsidR="000D662C">
        <w:rPr>
          <w:rFonts w:asciiTheme="minorHAnsi" w:hAnsiTheme="minorHAnsi"/>
          <w:b/>
          <w:sz w:val="28"/>
          <w:szCs w:val="28"/>
        </w:rPr>
        <w:t>; Thomas</w:t>
      </w:r>
      <w:r w:rsidR="000D662C" w:rsidRPr="000D662C">
        <w:rPr>
          <w:rFonts w:asciiTheme="minorHAnsi" w:hAnsiTheme="minorHAnsi"/>
          <w:b/>
          <w:sz w:val="28"/>
          <w:szCs w:val="28"/>
        </w:rPr>
        <w:t>] Morus [More]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</w:p>
    <w:p w:rsidR="000D662C" w:rsidRDefault="00C240B4" w:rsidP="00D859C5">
      <w:pPr>
        <w:spacing w:after="120" w:line="312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0D662C">
        <w:rPr>
          <w:b/>
          <w:sz w:val="28"/>
          <w:szCs w:val="28"/>
        </w:rPr>
        <w:t>[Thomas] Hobbes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949DB" w:rsidRPr="00D859C5" w:rsidRDefault="000D662C" w:rsidP="00D859C5">
      <w:pPr>
        <w:spacing w:after="120" w:line="312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[John] Locke – 1 pkt;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444DCF">
        <w:rPr>
          <w:sz w:val="28"/>
          <w:szCs w:val="28"/>
        </w:rPr>
        <w:tab/>
        <w:t>/</w:t>
      </w:r>
      <w:r>
        <w:rPr>
          <w:sz w:val="28"/>
          <w:szCs w:val="28"/>
        </w:rPr>
        <w:t>5</w:t>
      </w:r>
    </w:p>
    <w:p w:rsidR="000D662C" w:rsidRDefault="009076A6" w:rsidP="000D662C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 w:rsidR="000D662C">
        <w:rPr>
          <w:b/>
          <w:sz w:val="28"/>
          <w:szCs w:val="28"/>
        </w:rPr>
        <w:t>Wspólne – w dowolnej kolejności – po 1 pkt. za każdą poprawną odp.</w:t>
      </w:r>
      <w:r w:rsidR="00545F93">
        <w:rPr>
          <w:b/>
          <w:sz w:val="28"/>
          <w:szCs w:val="28"/>
        </w:rPr>
        <w:t xml:space="preserve"> – 4 z</w:t>
      </w:r>
      <w:r w:rsidR="000D662C">
        <w:rPr>
          <w:b/>
          <w:sz w:val="28"/>
          <w:szCs w:val="28"/>
        </w:rPr>
        <w:t>:</w:t>
      </w:r>
      <w:r w:rsidR="00B04A00">
        <w:rPr>
          <w:sz w:val="28"/>
          <w:szCs w:val="28"/>
        </w:rPr>
        <w:tab/>
      </w:r>
      <w:r w:rsidR="00545F93">
        <w:rPr>
          <w:b/>
          <w:sz w:val="28"/>
          <w:szCs w:val="28"/>
        </w:rPr>
        <w:tab/>
      </w:r>
    </w:p>
    <w:p w:rsidR="000D662C" w:rsidRDefault="000D662C" w:rsidP="000D662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Rzeczpospolita</w:t>
      </w:r>
      <w:r w:rsidR="00545F93">
        <w:rPr>
          <w:b/>
          <w:sz w:val="28"/>
          <w:szCs w:val="28"/>
        </w:rPr>
        <w:t xml:space="preserve"> [Obojga Narodów]</w:t>
      </w:r>
    </w:p>
    <w:p w:rsidR="000D662C" w:rsidRDefault="000D662C" w:rsidP="000D662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władca</w:t>
      </w:r>
      <w:r w:rsidR="00545F93">
        <w:rPr>
          <w:b/>
          <w:sz w:val="28"/>
          <w:szCs w:val="28"/>
        </w:rPr>
        <w:t xml:space="preserve"> [elekcja]</w:t>
      </w:r>
    </w:p>
    <w:p w:rsidR="000D662C" w:rsidRDefault="000D662C" w:rsidP="000D662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polityka zagraniczna</w:t>
      </w:r>
    </w:p>
    <w:p w:rsidR="000D662C" w:rsidRDefault="000D662C" w:rsidP="000D662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sejm [walny]</w:t>
      </w:r>
    </w:p>
    <w:p w:rsidR="009076A6" w:rsidRPr="00545F93" w:rsidRDefault="000D662C" w:rsidP="000D662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45F93">
        <w:rPr>
          <w:b/>
          <w:spacing w:val="-6"/>
          <w:sz w:val="28"/>
          <w:szCs w:val="28"/>
        </w:rPr>
        <w:t>- przywileje szlacheckie</w:t>
      </w:r>
      <w:r w:rsidR="00545F93" w:rsidRPr="00545F93">
        <w:rPr>
          <w:b/>
          <w:spacing w:val="-6"/>
          <w:sz w:val="28"/>
          <w:szCs w:val="28"/>
        </w:rPr>
        <w:t xml:space="preserve"> [</w:t>
      </w:r>
      <w:r w:rsidR="00B3225E">
        <w:rPr>
          <w:b/>
          <w:spacing w:val="-6"/>
          <w:sz w:val="28"/>
          <w:szCs w:val="28"/>
        </w:rPr>
        <w:t xml:space="preserve">lub: </w:t>
      </w:r>
      <w:r w:rsidR="00545F93" w:rsidRPr="00545F93">
        <w:rPr>
          <w:b/>
          <w:spacing w:val="-6"/>
          <w:sz w:val="28"/>
          <w:szCs w:val="28"/>
        </w:rPr>
        <w:t>szlachcie litewskiej nadano wszystkie przywileje szlachty polskiej</w:t>
      </w:r>
      <w:r w:rsidR="00B3225E">
        <w:rPr>
          <w:b/>
          <w:spacing w:val="-6"/>
          <w:sz w:val="28"/>
          <w:szCs w:val="28"/>
        </w:rPr>
        <w:t xml:space="preserve">; lub: zrównanie szlachty litewskiej ze szlachtą polską; </w:t>
      </w:r>
      <w:r w:rsidR="00B3225E" w:rsidRPr="00B3225E">
        <w:rPr>
          <w:i/>
          <w:spacing w:val="-6"/>
          <w:sz w:val="28"/>
          <w:szCs w:val="28"/>
        </w:rPr>
        <w:t>lub: każda inna poprawna merytorycznie odpowiedź</w:t>
      </w:r>
      <w:r w:rsidR="00545F93" w:rsidRPr="00545F93">
        <w:rPr>
          <w:b/>
          <w:spacing w:val="-6"/>
          <w:sz w:val="28"/>
          <w:szCs w:val="28"/>
        </w:rPr>
        <w:t>]</w:t>
      </w:r>
      <w:r w:rsidR="00B3225E">
        <w:rPr>
          <w:b/>
          <w:spacing w:val="-6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sectPr w:rsidR="009076A6" w:rsidRPr="00545F93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1" w:rsidRDefault="00AF1871" w:rsidP="00927516">
      <w:pPr>
        <w:spacing w:after="0" w:line="240" w:lineRule="auto"/>
      </w:pPr>
      <w:r>
        <w:separator/>
      </w:r>
    </w:p>
  </w:endnote>
  <w:end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97C88">
    <w:pPr>
      <w:pStyle w:val="Stopka"/>
      <w:jc w:val="center"/>
    </w:pPr>
    <w:fldSimple w:instr=" PAGE   \* MERGEFORMAT ">
      <w:r w:rsidR="00B3225E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1" w:rsidRDefault="00AF1871" w:rsidP="00927516">
      <w:pPr>
        <w:spacing w:after="0" w:line="240" w:lineRule="auto"/>
      </w:pPr>
      <w:r>
        <w:separator/>
      </w:r>
    </w:p>
  </w:footnote>
  <w:foot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97C88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75026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750265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7B5D"/>
    <w:rsid w:val="0002155A"/>
    <w:rsid w:val="00034955"/>
    <w:rsid w:val="00050AFD"/>
    <w:rsid w:val="000577F7"/>
    <w:rsid w:val="000828A8"/>
    <w:rsid w:val="00083A20"/>
    <w:rsid w:val="00097EC3"/>
    <w:rsid w:val="000B194E"/>
    <w:rsid w:val="000B302B"/>
    <w:rsid w:val="000D662C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2F7B6D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C46AC"/>
    <w:rsid w:val="003E3911"/>
    <w:rsid w:val="003E58AE"/>
    <w:rsid w:val="003E635C"/>
    <w:rsid w:val="003F5B33"/>
    <w:rsid w:val="00407791"/>
    <w:rsid w:val="004338C2"/>
    <w:rsid w:val="00433A4E"/>
    <w:rsid w:val="00444DCF"/>
    <w:rsid w:val="00445B81"/>
    <w:rsid w:val="004709DE"/>
    <w:rsid w:val="00493B23"/>
    <w:rsid w:val="004972A7"/>
    <w:rsid w:val="00497B42"/>
    <w:rsid w:val="004B724A"/>
    <w:rsid w:val="004D6A00"/>
    <w:rsid w:val="00504D38"/>
    <w:rsid w:val="00530068"/>
    <w:rsid w:val="00541B41"/>
    <w:rsid w:val="00545F93"/>
    <w:rsid w:val="00551477"/>
    <w:rsid w:val="00551D8D"/>
    <w:rsid w:val="00561FA2"/>
    <w:rsid w:val="00564A1D"/>
    <w:rsid w:val="00564A22"/>
    <w:rsid w:val="00567303"/>
    <w:rsid w:val="00582EFB"/>
    <w:rsid w:val="00590D9F"/>
    <w:rsid w:val="005A77B2"/>
    <w:rsid w:val="005E097C"/>
    <w:rsid w:val="005E7FB4"/>
    <w:rsid w:val="005F0774"/>
    <w:rsid w:val="005F362F"/>
    <w:rsid w:val="00615E94"/>
    <w:rsid w:val="00616682"/>
    <w:rsid w:val="00616F55"/>
    <w:rsid w:val="006265AB"/>
    <w:rsid w:val="00642828"/>
    <w:rsid w:val="00662D31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45F1C"/>
    <w:rsid w:val="00750007"/>
    <w:rsid w:val="00750265"/>
    <w:rsid w:val="00761A88"/>
    <w:rsid w:val="00770A65"/>
    <w:rsid w:val="007958BE"/>
    <w:rsid w:val="007968E3"/>
    <w:rsid w:val="00796C4F"/>
    <w:rsid w:val="00797C88"/>
    <w:rsid w:val="007B110A"/>
    <w:rsid w:val="007C4B67"/>
    <w:rsid w:val="007C7C35"/>
    <w:rsid w:val="007D04B5"/>
    <w:rsid w:val="007D47AB"/>
    <w:rsid w:val="007D6251"/>
    <w:rsid w:val="007E62E1"/>
    <w:rsid w:val="00816F30"/>
    <w:rsid w:val="008342E6"/>
    <w:rsid w:val="008450C5"/>
    <w:rsid w:val="00855313"/>
    <w:rsid w:val="00865349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6784"/>
    <w:rsid w:val="00AF1871"/>
    <w:rsid w:val="00B04291"/>
    <w:rsid w:val="00B043FA"/>
    <w:rsid w:val="00B04A00"/>
    <w:rsid w:val="00B0773F"/>
    <w:rsid w:val="00B27C33"/>
    <w:rsid w:val="00B31D5E"/>
    <w:rsid w:val="00B322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408"/>
    <w:rsid w:val="00D855E9"/>
    <w:rsid w:val="00D859C5"/>
    <w:rsid w:val="00D94A26"/>
    <w:rsid w:val="00DB6E81"/>
    <w:rsid w:val="00DC0CC0"/>
    <w:rsid w:val="00DD74B1"/>
    <w:rsid w:val="00DF221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2399"/>
    <w:rsid w:val="00EA4E72"/>
    <w:rsid w:val="00EB055C"/>
    <w:rsid w:val="00EC3C2E"/>
    <w:rsid w:val="00EE535A"/>
    <w:rsid w:val="00EF2572"/>
    <w:rsid w:val="00EF35AE"/>
    <w:rsid w:val="00EF51F2"/>
    <w:rsid w:val="00F34BCC"/>
    <w:rsid w:val="00F43E42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FD8B1-85B6-4273-9D54-1365A226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dcterms:created xsi:type="dcterms:W3CDTF">2018-01-24T01:52:00Z</dcterms:created>
  <dcterms:modified xsi:type="dcterms:W3CDTF">2018-02-11T13:47:00Z</dcterms:modified>
</cp:coreProperties>
</file>