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9" w:rsidRDefault="004F1639" w:rsidP="004F16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4F1639" w:rsidRPr="00577FA4" w:rsidRDefault="004F1639" w:rsidP="004F163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F1639" w:rsidRPr="004F1639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32"/>
          <w:szCs w:val="32"/>
        </w:rPr>
      </w:pP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 xml:space="preserve">- 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u w:val="single"/>
        </w:rPr>
        <w:t>Nie można używać ołówków ani korektorów (za ich stosowanie praca zostaje zdyskwalifikowana i za całość WSTAWIAMY 0 pkt.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>).</w:t>
      </w:r>
    </w:p>
    <w:p w:rsidR="004F1639" w:rsidRPr="00577FA4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Pisownia wyrazów wielką literą zamiast małej i na odwrót nie jest traktowana jako błąd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merytoryczny i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należy taką odpowiedź zaliczać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4F1639" w:rsidRPr="004F1639" w:rsidRDefault="004F1639" w:rsidP="004F1639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32"/>
          <w:szCs w:val="32"/>
        </w:rPr>
      </w:pP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 xml:space="preserve">- 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u w:val="single"/>
        </w:rPr>
        <w:t>Każdy inny zapis z “przekręceniem” czy „gubieniem” liter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 xml:space="preserve"> (np. zamiast </w:t>
      </w:r>
      <w:proofErr w:type="spellStart"/>
      <w:r>
        <w:rPr>
          <w:rFonts w:asciiTheme="minorHAnsi" w:hAnsiTheme="minorHAnsi" w:cstheme="minorHAnsi"/>
          <w:b/>
          <w:i/>
          <w:color w:val="00B050"/>
          <w:sz w:val="32"/>
          <w:szCs w:val="32"/>
        </w:rPr>
        <w:t>Juncker</w:t>
      </w:r>
      <w:proofErr w:type="spellEnd"/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 xml:space="preserve"> – </w:t>
      </w:r>
      <w:proofErr w:type="spellStart"/>
      <w:r>
        <w:rPr>
          <w:rFonts w:asciiTheme="minorHAnsi" w:hAnsiTheme="minorHAnsi" w:cstheme="minorHAnsi"/>
          <w:b/>
          <w:i/>
          <w:color w:val="00B050"/>
          <w:sz w:val="32"/>
          <w:szCs w:val="32"/>
        </w:rPr>
        <w:t>Junker</w:t>
      </w:r>
      <w:proofErr w:type="spellEnd"/>
      <w:r>
        <w:rPr>
          <w:rFonts w:asciiTheme="minorHAnsi" w:hAnsiTheme="minorHAnsi" w:cstheme="minorHAnsi"/>
          <w:b/>
          <w:i/>
          <w:color w:val="00B050"/>
          <w:sz w:val="32"/>
          <w:szCs w:val="32"/>
        </w:rPr>
        <w:t xml:space="preserve"> 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 xml:space="preserve">itp.) 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u w:val="single"/>
        </w:rPr>
        <w:t>traktujemy jako odpowiedź błędną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</w:rPr>
        <w:t>.</w:t>
      </w:r>
    </w:p>
    <w:p w:rsidR="004F1639" w:rsidRPr="00577FA4" w:rsidRDefault="004F1639" w:rsidP="004F163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[i/lub: odpowiedź w nawiasie kwadratowym] – oznacza, iż uznajemy ją alternatywnie zamiast odpowiedzi podanej przed nawiasem </w:t>
      </w:r>
    </w:p>
    <w:p w:rsidR="004F1639" w:rsidRPr="004F1639" w:rsidRDefault="004F1639" w:rsidP="004F1639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pacing w:val="-6"/>
          <w:sz w:val="32"/>
          <w:szCs w:val="32"/>
        </w:rPr>
      </w:pPr>
      <w:r w:rsidRPr="004F1639">
        <w:rPr>
          <w:rFonts w:asciiTheme="minorHAnsi" w:hAnsiTheme="minorHAnsi" w:cstheme="minorHAnsi"/>
          <w:b/>
          <w:i/>
          <w:color w:val="00B050"/>
          <w:spacing w:val="-6"/>
          <w:sz w:val="32"/>
          <w:szCs w:val="32"/>
        </w:rPr>
        <w:t xml:space="preserve">- [odpowiedź w nawiasie kwadratowym] – bez „i/lub” – oznacza, iż nie jest to element obowiązkowo wymagany </w:t>
      </w:r>
    </w:p>
    <w:p w:rsidR="004F1639" w:rsidRPr="004F1639" w:rsidRDefault="004F1639" w:rsidP="004F163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4F1639" w:rsidRPr="00577FA4" w:rsidRDefault="004F1639" w:rsidP="004F1639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>Część A – test</w:t>
      </w:r>
    </w:p>
    <w:p w:rsidR="004F1639" w:rsidRPr="00577FA4" w:rsidRDefault="004F1639" w:rsidP="004F1639">
      <w:pPr>
        <w:spacing w:after="120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Każde skreślenie, poprawka i nieczytelna odpowiedź traktowane są jako odpowiedź błędna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4F1639" w:rsidRPr="004F1639" w:rsidRDefault="004F1639" w:rsidP="004F1639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1639" w:rsidRPr="00577FA4" w:rsidRDefault="004F1639" w:rsidP="004F1639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1957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b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 w:rsidRPr="00993BD5">
        <w:rPr>
          <w:rFonts w:asciiTheme="minorHAnsi" w:hAnsiTheme="minorHAnsi" w:cstheme="minorHAnsi"/>
          <w:b/>
          <w:sz w:val="28"/>
          <w:szCs w:val="28"/>
        </w:rPr>
        <w:t>Europejskiej Wspólnoty Gospodarczej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</w:p>
    <w:p w:rsidR="004F1639" w:rsidRPr="00993BD5" w:rsidRDefault="004F1639" w:rsidP="004F1639">
      <w:pPr>
        <w:spacing w:after="120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Pr="00993BD5">
        <w:rPr>
          <w:rFonts w:asciiTheme="minorHAnsi" w:hAnsiTheme="minorHAnsi" w:cstheme="minorHAnsi"/>
          <w:b/>
          <w:sz w:val="28"/>
          <w:szCs w:val="28"/>
        </w:rPr>
        <w:t>TWE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d/ </w:t>
      </w:r>
      <w:r w:rsidRPr="00993BD5">
        <w:rPr>
          <w:rFonts w:asciiTheme="minorHAnsi" w:hAnsiTheme="minorHAnsi" w:cstheme="minorHAnsi"/>
          <w:b/>
          <w:sz w:val="28"/>
          <w:szCs w:val="28"/>
        </w:rPr>
        <w:t>z Maastricht [</w:t>
      </w:r>
      <w:r w:rsidRPr="00993BD5">
        <w:rPr>
          <w:rFonts w:asciiTheme="minorHAnsi" w:hAnsiTheme="minorHAnsi" w:cstheme="minorHAnsi"/>
          <w:sz w:val="28"/>
          <w:szCs w:val="28"/>
        </w:rPr>
        <w:t xml:space="preserve">lub: </w:t>
      </w:r>
      <w:r w:rsidRPr="00993BD5">
        <w:rPr>
          <w:rFonts w:asciiTheme="minorHAnsi" w:hAnsiTheme="minorHAnsi" w:cstheme="minorHAnsi"/>
          <w:b/>
          <w:sz w:val="28"/>
          <w:szCs w:val="28"/>
        </w:rPr>
        <w:t>o UE/Unii Europejskiej]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e/ </w:t>
      </w:r>
      <w:r w:rsidRPr="00993BD5">
        <w:rPr>
          <w:rFonts w:asciiTheme="minorHAnsi" w:hAnsiTheme="minorHAnsi" w:cstheme="minorHAnsi"/>
          <w:b/>
          <w:sz w:val="28"/>
          <w:szCs w:val="28"/>
        </w:rPr>
        <w:t>lizbońskim [</w:t>
      </w:r>
      <w:r w:rsidRPr="00993BD5">
        <w:rPr>
          <w:rFonts w:asciiTheme="minorHAnsi" w:hAnsiTheme="minorHAnsi" w:cstheme="minorHAnsi"/>
          <w:sz w:val="28"/>
          <w:szCs w:val="28"/>
        </w:rPr>
        <w:t>lub: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Reformującym UE]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</w:p>
    <w:p w:rsidR="004F1639" w:rsidRPr="00DA77AF" w:rsidRDefault="004F1639" w:rsidP="004F1639">
      <w:pPr>
        <w:spacing w:after="120"/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f/ 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2009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4F1639" w:rsidRPr="00DA77AF" w:rsidRDefault="004F1639" w:rsidP="004F1639">
      <w:pPr>
        <w:spacing w:after="120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g/ 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TFUE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sz w:val="28"/>
          <w:szCs w:val="28"/>
          <w:lang w:val="en-US"/>
        </w:rPr>
        <w:t>;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>/7</w:t>
      </w:r>
    </w:p>
    <w:p w:rsidR="004F1639" w:rsidRPr="00993BD5" w:rsidRDefault="004F1639" w:rsidP="004F1639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Pr="00993BD5">
        <w:rPr>
          <w:rFonts w:asciiTheme="minorHAnsi" w:hAnsiTheme="minorHAnsi" w:cstheme="minorHAnsi"/>
          <w:b/>
          <w:sz w:val="28"/>
          <w:szCs w:val="28"/>
        </w:rPr>
        <w:t>Grecja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b/ 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Bułgaria i Rumunia </w:t>
      </w:r>
      <w:r w:rsidRPr="00993BD5">
        <w:rPr>
          <w:rFonts w:asciiTheme="minorHAnsi" w:hAnsiTheme="minorHAnsi" w:cstheme="minorHAnsi"/>
          <w:i/>
          <w:sz w:val="28"/>
          <w:szCs w:val="28"/>
        </w:rPr>
        <w:t>(w dowolnej kolejności)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 xml:space="preserve">; </w:t>
      </w:r>
    </w:p>
    <w:p w:rsidR="004F1639" w:rsidRPr="00993BD5" w:rsidRDefault="004F1639" w:rsidP="004F1639">
      <w:pPr>
        <w:spacing w:after="120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Pr="00993BD5">
        <w:rPr>
          <w:rFonts w:asciiTheme="minorHAnsi" w:hAnsiTheme="minorHAnsi" w:cstheme="minorHAnsi"/>
          <w:b/>
          <w:sz w:val="28"/>
          <w:szCs w:val="28"/>
        </w:rPr>
        <w:t>Chorwacja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/3</w:t>
      </w:r>
    </w:p>
    <w:p w:rsidR="004F1639" w:rsidRPr="00993BD5" w:rsidRDefault="004F1639" w:rsidP="004F1639">
      <w:pPr>
        <w:spacing w:after="12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3/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  <w:t>W dowolnej kolejności:</w:t>
      </w:r>
    </w:p>
    <w:p w:rsidR="004F1639" w:rsidRPr="00993BD5" w:rsidRDefault="004F1639" w:rsidP="004F1639">
      <w:pPr>
        <w:spacing w:after="120" w:line="288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Pr="00993BD5">
        <w:rPr>
          <w:rFonts w:asciiTheme="minorHAnsi" w:hAnsiTheme="minorHAnsi" w:cstheme="minorHAnsi"/>
          <w:b/>
          <w:sz w:val="28"/>
          <w:szCs w:val="28"/>
        </w:rPr>
        <w:t>rozporządzenia [unijne]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  <w:t>- dyrektywy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  <w:t>-</w:t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Pr="00993BD5">
        <w:rPr>
          <w:rFonts w:asciiTheme="minorHAnsi" w:hAnsiTheme="minorHAnsi" w:cstheme="minorHAnsi"/>
          <w:b/>
          <w:sz w:val="28"/>
          <w:szCs w:val="28"/>
        </w:rPr>
        <w:t>decyzje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/3</w:t>
      </w:r>
    </w:p>
    <w:p w:rsidR="004F1639" w:rsidRPr="00993BD5" w:rsidRDefault="004F1639" w:rsidP="004F1639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F1639" w:rsidRPr="00993BD5" w:rsidRDefault="004F1639" w:rsidP="004F163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4/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Antonio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Tajani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 </w:t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DA77AF" w:rsidRDefault="004F1639" w:rsidP="004F1639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b/ 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 xml:space="preserve">Jean [-] Claude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Juncker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sz w:val="28"/>
          <w:szCs w:val="28"/>
          <w:lang w:val="en-US"/>
        </w:rPr>
        <w:t>;</w:t>
      </w:r>
    </w:p>
    <w:p w:rsidR="004F1639" w:rsidRPr="00DA77AF" w:rsidRDefault="004F1639" w:rsidP="004F1639">
      <w:pPr>
        <w:spacing w:after="120" w:line="264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>c/</w:t>
      </w:r>
      <w:r w:rsidRPr="00DA77AF">
        <w:rPr>
          <w:rFonts w:asciiTheme="minorHAnsi" w:hAnsiTheme="minorHAnsi" w:cstheme="minorHAnsi"/>
          <w:i/>
          <w:sz w:val="28"/>
          <w:szCs w:val="28"/>
          <w:lang w:val="en-US"/>
        </w:rPr>
        <w:t xml:space="preserve"> 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Donald Tusk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4F1639" w:rsidRPr="00DA77AF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>d/</w:t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 xml:space="preserve">Federica [Maria] </w:t>
      </w:r>
      <w:proofErr w:type="spellStart"/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>Mogherini</w:t>
      </w:r>
      <w:proofErr w:type="spellEnd"/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E322A1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4F1639" w:rsidRPr="00DA77AF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e/ </w:t>
      </w:r>
      <w:proofErr w:type="spellStart"/>
      <w:r w:rsidR="00CE7367" w:rsidRPr="00DA77AF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Koen</w:t>
      </w:r>
      <w:proofErr w:type="spellEnd"/>
      <w:r w:rsidR="00CE7367" w:rsidRPr="00DA77AF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E7367" w:rsidRPr="00DA77AF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Lenaerts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</w:p>
    <w:p w:rsidR="004F1639" w:rsidRPr="00DA77AF" w:rsidRDefault="004F1639" w:rsidP="004F1639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A77AF">
        <w:rPr>
          <w:rFonts w:asciiTheme="minorHAnsi" w:hAnsiTheme="minorHAnsi" w:cstheme="minorHAnsi"/>
          <w:sz w:val="28"/>
          <w:szCs w:val="28"/>
          <w:lang w:val="en-US"/>
        </w:rPr>
        <w:t xml:space="preserve">f/ </w:t>
      </w:r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 xml:space="preserve">Mario </w:t>
      </w:r>
      <w:proofErr w:type="spellStart"/>
      <w:r w:rsidR="00CE7367" w:rsidRPr="00DA77AF">
        <w:rPr>
          <w:rFonts w:asciiTheme="minorHAnsi" w:hAnsiTheme="minorHAnsi" w:cstheme="minorHAnsi"/>
          <w:b/>
          <w:sz w:val="28"/>
          <w:szCs w:val="28"/>
          <w:lang w:val="en-US"/>
        </w:rPr>
        <w:t>Draghi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ab/>
        <w:t xml:space="preserve">- 1 </w:t>
      </w:r>
      <w:proofErr w:type="spellStart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pkt</w:t>
      </w:r>
      <w:proofErr w:type="spellEnd"/>
      <w:r w:rsidRPr="00DA77AF">
        <w:rPr>
          <w:rFonts w:asciiTheme="minorHAnsi" w:hAnsiTheme="minorHAnsi" w:cstheme="minorHAnsi"/>
          <w:b/>
          <w:sz w:val="28"/>
          <w:szCs w:val="28"/>
          <w:lang w:val="en-US"/>
        </w:rPr>
        <w:t>;</w:t>
      </w:r>
      <w:r w:rsidRPr="00DA77AF">
        <w:rPr>
          <w:rFonts w:asciiTheme="minorHAnsi" w:hAnsiTheme="minorHAnsi" w:cstheme="minorHAnsi"/>
          <w:sz w:val="28"/>
          <w:szCs w:val="28"/>
          <w:lang w:val="en-US"/>
        </w:rPr>
        <w:tab/>
        <w:t>/6</w:t>
      </w:r>
    </w:p>
    <w:p w:rsidR="00993BD5" w:rsidRPr="00DA77AF" w:rsidRDefault="00993BD5" w:rsidP="004F1639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  <w:lang w:val="en-US"/>
        </w:rPr>
      </w:pP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993BD5">
        <w:rPr>
          <w:rFonts w:asciiTheme="minorHAnsi" w:hAnsiTheme="minorHAnsi" w:cstheme="minorHAnsi"/>
          <w:sz w:val="28"/>
          <w:szCs w:val="28"/>
        </w:rPr>
        <w:tab/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1569 – 1795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1914 – 1918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1952 [lub: 1953] – 2002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CE7367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ab/>
        <w:t xml:space="preserve">d/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 xml:space="preserve">1948 – 1952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CE7367" w:rsidP="004F1639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e/ </w:t>
      </w:r>
      <w:r w:rsidRPr="00993BD5">
        <w:rPr>
          <w:rFonts w:asciiTheme="minorHAnsi" w:hAnsiTheme="minorHAnsi" w:cstheme="minorHAnsi"/>
          <w:b/>
          <w:sz w:val="28"/>
          <w:szCs w:val="28"/>
        </w:rPr>
        <w:t>1954 [lub: 1955] – 2011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4F1639"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Pr="00993BD5">
        <w:rPr>
          <w:rFonts w:asciiTheme="minorHAnsi" w:hAnsiTheme="minorHAnsi" w:cstheme="minorHAnsi"/>
          <w:sz w:val="28"/>
          <w:szCs w:val="28"/>
        </w:rPr>
        <w:t>5</w:t>
      </w:r>
    </w:p>
    <w:p w:rsidR="00993BD5" w:rsidRPr="00993BD5" w:rsidRDefault="00993BD5" w:rsidP="004F1639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6/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a/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Rzym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b/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25 marca 19</w:t>
      </w:r>
      <w:r w:rsidR="00E260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57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</w:p>
    <w:p w:rsidR="004F1639" w:rsidRPr="00993BD5" w:rsidRDefault="004F1639" w:rsidP="00CE7367">
      <w:pPr>
        <w:spacing w:after="120" w:line="264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>1958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CE7367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i/>
          <w:sz w:val="28"/>
          <w:szCs w:val="28"/>
        </w:rPr>
        <w:t>/</w:t>
      </w:r>
      <w:r w:rsidR="00CE7367" w:rsidRPr="00993BD5">
        <w:rPr>
          <w:rFonts w:asciiTheme="minorHAnsi" w:hAnsiTheme="minorHAnsi" w:cstheme="minorHAnsi"/>
          <w:i/>
          <w:sz w:val="28"/>
          <w:szCs w:val="28"/>
        </w:rPr>
        <w:t>3</w:t>
      </w:r>
    </w:p>
    <w:p w:rsidR="00993BD5" w:rsidRPr="00993BD5" w:rsidRDefault="00993BD5" w:rsidP="004F1639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7/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i/>
          <w:sz w:val="28"/>
          <w:szCs w:val="28"/>
          <w:u w:val="single"/>
        </w:rPr>
        <w:t>W dowolnej kolejności: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sz w:val="28"/>
          <w:szCs w:val="28"/>
        </w:rPr>
        <w:t>a</w:t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1973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sz w:val="28"/>
          <w:szCs w:val="28"/>
        </w:rPr>
        <w:t>b</w:t>
      </w:r>
      <w:r w:rsidRPr="00993BD5">
        <w:rPr>
          <w:rFonts w:asciiTheme="minorHAnsi" w:hAnsiTheme="minorHAnsi" w:cstheme="minorHAnsi"/>
          <w:sz w:val="28"/>
          <w:szCs w:val="28"/>
        </w:rPr>
        <w:t xml:space="preserve">/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1995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/</w:t>
      </w:r>
      <w:r w:rsidR="00993BD5" w:rsidRPr="00993BD5">
        <w:rPr>
          <w:rFonts w:asciiTheme="minorHAnsi" w:hAnsiTheme="minorHAnsi" w:cstheme="minorHAnsi"/>
          <w:sz w:val="28"/>
          <w:szCs w:val="28"/>
        </w:rPr>
        <w:t>2</w:t>
      </w:r>
    </w:p>
    <w:p w:rsidR="00993BD5" w:rsidRPr="00993BD5" w:rsidRDefault="00993BD5" w:rsidP="004F1639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 xml:space="preserve">8/ 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Dania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Bułgaria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 xml:space="preserve">c/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Austria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  <w:r w:rsidRPr="00993BD5">
        <w:rPr>
          <w:rFonts w:asciiTheme="minorHAnsi" w:hAnsiTheme="minorHAnsi" w:cstheme="minorHAnsi"/>
          <w:sz w:val="28"/>
          <w:szCs w:val="28"/>
        </w:rPr>
        <w:tab/>
        <w:t>/</w:t>
      </w:r>
      <w:r w:rsidR="00993BD5" w:rsidRPr="00993BD5">
        <w:rPr>
          <w:rFonts w:asciiTheme="minorHAnsi" w:hAnsiTheme="minorHAnsi" w:cstheme="minorHAnsi"/>
          <w:sz w:val="28"/>
          <w:szCs w:val="28"/>
        </w:rPr>
        <w:t>3</w:t>
      </w:r>
    </w:p>
    <w:p w:rsidR="00993BD5" w:rsidRPr="00993BD5" w:rsidRDefault="00993BD5" w:rsidP="004F1639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i/>
          <w:sz w:val="28"/>
          <w:szCs w:val="28"/>
        </w:rPr>
        <w:t>9/</w:t>
      </w:r>
      <w:r w:rsidRPr="00993BD5">
        <w:rPr>
          <w:rFonts w:asciiTheme="minorHAnsi" w:hAnsiTheme="minorHAnsi" w:cstheme="minorHAnsi"/>
          <w:i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a/</w:t>
      </w:r>
      <w:r w:rsidRPr="00993B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Europejski Bank Centralny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993BD5" w:rsidRDefault="004F1639" w:rsidP="004F1639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sz w:val="28"/>
          <w:szCs w:val="28"/>
        </w:rPr>
        <w:t>b/</w:t>
      </w:r>
      <w:r w:rsidRPr="00993B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3BD5" w:rsidRPr="00993BD5">
        <w:rPr>
          <w:rFonts w:asciiTheme="minorHAnsi" w:hAnsiTheme="minorHAnsi" w:cstheme="minorHAnsi"/>
          <w:b/>
          <w:sz w:val="28"/>
          <w:szCs w:val="28"/>
        </w:rPr>
        <w:t>Europejski Bank Inwestycyjny</w:t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</w:r>
      <w:r w:rsidRPr="00993BD5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993BD5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993BD5">
        <w:rPr>
          <w:rFonts w:asciiTheme="minorHAnsi" w:hAnsiTheme="minorHAnsi" w:cstheme="minorHAnsi"/>
          <w:b/>
          <w:sz w:val="28"/>
          <w:szCs w:val="28"/>
        </w:rPr>
        <w:t>;</w:t>
      </w:r>
    </w:p>
    <w:p w:rsidR="004F1639" w:rsidRPr="00577FA4" w:rsidRDefault="004F1639" w:rsidP="00993BD5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993BD5">
        <w:rPr>
          <w:rFonts w:asciiTheme="minorHAnsi" w:hAnsiTheme="minorHAnsi" w:cstheme="minorHAnsi"/>
          <w:b/>
          <w:sz w:val="28"/>
          <w:szCs w:val="28"/>
        </w:rPr>
        <w:t>Europejski Bank Odbudowy i Rozwoju</w:t>
      </w:r>
      <w:r w:rsidR="00993BD5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993BD5">
        <w:rPr>
          <w:rFonts w:asciiTheme="minorHAnsi" w:hAnsiTheme="minorHAnsi" w:cstheme="minorHAnsi"/>
          <w:sz w:val="28"/>
          <w:szCs w:val="28"/>
        </w:rPr>
        <w:t>/3</w:t>
      </w:r>
    </w:p>
    <w:p w:rsidR="004F1639" w:rsidRDefault="004F1639" w:rsidP="004F1639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4F1639" w:rsidRDefault="004F1639" w:rsidP="004F1639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</w:p>
    <w:p w:rsidR="004F1639" w:rsidRPr="00577FA4" w:rsidRDefault="004F1639" w:rsidP="004F1639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>zadanie krótkiej wypowiedzi</w:t>
      </w:r>
    </w:p>
    <w:p w:rsidR="004F1639" w:rsidRDefault="004F1639" w:rsidP="004F163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</w:p>
    <w:p w:rsidR="004F1639" w:rsidRPr="004F1639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00B050"/>
          <w:sz w:val="32"/>
          <w:szCs w:val="32"/>
          <w:lang w:eastAsia="pl-PL"/>
        </w:rPr>
      </w:pP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lang w:eastAsia="pl-PL"/>
        </w:rPr>
        <w:t>Uwaga! W tej części pracy:</w:t>
      </w:r>
    </w:p>
    <w:p w:rsidR="004F1639" w:rsidRPr="00577FA4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dopuszcza się możliwość poprawek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, ale tylko w jedyny sposób –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należy przekreślić część wypowiedzi i obok napisać nową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>, do oceny</w:t>
      </w:r>
    </w:p>
    <w:p w:rsidR="004F1639" w:rsidRPr="004F1639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00B050"/>
          <w:sz w:val="32"/>
          <w:szCs w:val="32"/>
          <w:lang w:eastAsia="pl-PL"/>
        </w:rPr>
      </w:pP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lang w:eastAsia="pl-PL"/>
        </w:rPr>
        <w:t xml:space="preserve">- 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u w:val="single"/>
          <w:lang w:eastAsia="pl-PL"/>
        </w:rPr>
        <w:t>mazanie, poprawianie wypowiedzi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lang w:eastAsia="pl-PL"/>
        </w:rPr>
        <w:t xml:space="preserve"> (zwłaszcza dat czy nazwisk) 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u w:val="single"/>
          <w:lang w:eastAsia="pl-PL"/>
        </w:rPr>
        <w:t>jest niedopuszczalne i przy ocenianiu wypowiedzi będzie pomijane</w:t>
      </w:r>
      <w:r w:rsidRPr="004F1639">
        <w:rPr>
          <w:rFonts w:asciiTheme="minorHAnsi" w:hAnsiTheme="minorHAnsi" w:cstheme="minorHAnsi"/>
          <w:b/>
          <w:i/>
          <w:color w:val="00B050"/>
          <w:sz w:val="32"/>
          <w:szCs w:val="32"/>
          <w:lang w:eastAsia="pl-PL"/>
        </w:rPr>
        <w:t xml:space="preserve"> (prawidłowa poprawa nie jest traktowana jako błąd przy ocenie a błędna poprawa traktowana jest jako błąd merytoryczny)</w:t>
      </w:r>
    </w:p>
    <w:p w:rsidR="004F1639" w:rsidRPr="00577FA4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odpowiedź niepełna nie jest traktowana jako błędna, tylko nie zaliczamy danego elementu wypowiedzi</w:t>
      </w:r>
    </w:p>
    <w:p w:rsidR="004F1639" w:rsidRPr="004F1639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cstheme="minorHAnsi"/>
          <w:i/>
          <w:color w:val="00B050"/>
          <w:sz w:val="32"/>
          <w:szCs w:val="32"/>
          <w:lang w:eastAsia="pl-PL"/>
        </w:rPr>
      </w:pPr>
      <w:r w:rsidRPr="004F1639">
        <w:rPr>
          <w:rFonts w:cstheme="minorHAnsi"/>
          <w:i/>
          <w:color w:val="00B050"/>
          <w:sz w:val="32"/>
          <w:szCs w:val="32"/>
          <w:lang w:eastAsia="pl-PL"/>
        </w:rPr>
        <w:t xml:space="preserve">- każdy </w:t>
      </w:r>
      <w:r w:rsidRPr="004F1639">
        <w:rPr>
          <w:rFonts w:cstheme="minorHAnsi"/>
          <w:i/>
          <w:color w:val="00B050"/>
          <w:sz w:val="32"/>
          <w:szCs w:val="32"/>
          <w:u w:val="single"/>
          <w:lang w:eastAsia="pl-PL"/>
        </w:rPr>
        <w:t>błąd merytoryczny</w:t>
      </w:r>
      <w:r w:rsidRPr="004F1639">
        <w:rPr>
          <w:rFonts w:cstheme="minorHAnsi"/>
          <w:i/>
          <w:color w:val="00B050"/>
          <w:sz w:val="32"/>
          <w:szCs w:val="32"/>
          <w:lang w:eastAsia="pl-PL"/>
        </w:rPr>
        <w:t xml:space="preserve"> powoduje </w:t>
      </w:r>
      <w:r w:rsidRPr="004F1639">
        <w:rPr>
          <w:rFonts w:cstheme="minorHAnsi"/>
          <w:i/>
          <w:color w:val="00B050"/>
          <w:sz w:val="32"/>
          <w:szCs w:val="32"/>
          <w:u w:val="single"/>
          <w:lang w:eastAsia="pl-PL"/>
        </w:rPr>
        <w:t>odjęcie</w:t>
      </w:r>
      <w:r w:rsidRPr="004F1639">
        <w:rPr>
          <w:rFonts w:cstheme="minorHAnsi"/>
          <w:i/>
          <w:color w:val="00B050"/>
          <w:sz w:val="32"/>
          <w:szCs w:val="32"/>
          <w:lang w:eastAsia="pl-PL"/>
        </w:rPr>
        <w:t xml:space="preserve"> od liczby punktów za dane zadnie </w:t>
      </w:r>
      <w:r w:rsidRPr="004F1639">
        <w:rPr>
          <w:rFonts w:cstheme="minorHAnsi"/>
          <w:i/>
          <w:color w:val="00B050"/>
          <w:sz w:val="32"/>
          <w:szCs w:val="32"/>
          <w:u w:val="single"/>
          <w:lang w:eastAsia="pl-PL"/>
        </w:rPr>
        <w:t>0,5 pkt.</w:t>
      </w:r>
      <w:r w:rsidRPr="004F1639">
        <w:rPr>
          <w:rFonts w:cstheme="minorHAnsi"/>
          <w:i/>
          <w:color w:val="00B050"/>
          <w:sz w:val="32"/>
          <w:szCs w:val="32"/>
          <w:lang w:eastAsia="pl-PL"/>
        </w:rPr>
        <w:t xml:space="preserve"> – za całość zadania 12 nie możemy przyznać mniej niż 0 pkt. (wynik końcowy nie może być ujemny); </w:t>
      </w:r>
    </w:p>
    <w:p w:rsidR="004F1639" w:rsidRPr="004F1639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cstheme="minorHAnsi"/>
          <w:i/>
          <w:color w:val="00B050"/>
          <w:sz w:val="32"/>
          <w:szCs w:val="32"/>
          <w:lang w:eastAsia="pl-PL"/>
        </w:rPr>
      </w:pPr>
      <w:r w:rsidRPr="004F1639">
        <w:rPr>
          <w:rFonts w:cstheme="minorHAnsi"/>
          <w:i/>
          <w:color w:val="00B050"/>
          <w:sz w:val="32"/>
          <w:szCs w:val="32"/>
          <w:lang w:eastAsia="pl-PL"/>
        </w:rPr>
        <w:t xml:space="preserve">- po zsumowaniu punktów „połówkę” zaokrąglamy do całego punktu, tj.: za końcowe 0,5 pkt. dajemy 1 </w:t>
      </w:r>
      <w:proofErr w:type="spellStart"/>
      <w:r w:rsidRPr="004F1639">
        <w:rPr>
          <w:rFonts w:cstheme="minorHAnsi"/>
          <w:i/>
          <w:color w:val="00B050"/>
          <w:sz w:val="32"/>
          <w:szCs w:val="32"/>
          <w:lang w:eastAsia="pl-PL"/>
        </w:rPr>
        <w:t>pkt</w:t>
      </w:r>
      <w:proofErr w:type="spellEnd"/>
      <w:r w:rsidRPr="004F1639">
        <w:rPr>
          <w:rFonts w:cstheme="minorHAnsi"/>
          <w:i/>
          <w:color w:val="00B050"/>
          <w:sz w:val="32"/>
          <w:szCs w:val="32"/>
          <w:lang w:eastAsia="pl-PL"/>
        </w:rPr>
        <w:t>, za 1,5 – 2, za 2,5 – 3, za 3,5 – 4, za 4,5 - 5</w:t>
      </w:r>
    </w:p>
    <w:p w:rsidR="004F1639" w:rsidRPr="004F1639" w:rsidRDefault="004F1639" w:rsidP="004F1639">
      <w:pPr>
        <w:autoSpaceDE w:val="0"/>
        <w:autoSpaceDN w:val="0"/>
        <w:adjustRightInd w:val="0"/>
        <w:spacing w:after="360" w:line="240" w:lineRule="auto"/>
        <w:jc w:val="both"/>
        <w:rPr>
          <w:rFonts w:cstheme="minorHAnsi"/>
          <w:i/>
          <w:color w:val="FF0000"/>
          <w:sz w:val="32"/>
          <w:szCs w:val="32"/>
          <w:lang w:eastAsia="pl-PL"/>
        </w:rPr>
      </w:pPr>
      <w:r w:rsidRPr="004F1639">
        <w:rPr>
          <w:rFonts w:cstheme="minorHAnsi"/>
          <w:i/>
          <w:color w:val="FF0000"/>
          <w:sz w:val="32"/>
          <w:szCs w:val="32"/>
          <w:lang w:eastAsia="pl-PL"/>
        </w:rPr>
        <w:t>- sprawdzając zadanie 1</w:t>
      </w:r>
      <w:r>
        <w:rPr>
          <w:rFonts w:cstheme="minorHAnsi"/>
          <w:i/>
          <w:color w:val="FF0000"/>
          <w:sz w:val="32"/>
          <w:szCs w:val="32"/>
          <w:lang w:eastAsia="pl-PL"/>
        </w:rPr>
        <w:t>0</w:t>
      </w:r>
      <w:r w:rsidRPr="004F1639">
        <w:rPr>
          <w:rFonts w:cstheme="minorHAnsi"/>
          <w:i/>
          <w:color w:val="FF0000"/>
          <w:sz w:val="32"/>
          <w:szCs w:val="32"/>
          <w:lang w:eastAsia="pl-PL"/>
        </w:rPr>
        <w:t xml:space="preserve"> </w:t>
      </w:r>
      <w:r w:rsidRPr="004F1639">
        <w:rPr>
          <w:rFonts w:cstheme="minorHAnsi"/>
          <w:i/>
          <w:color w:val="FF0000"/>
          <w:sz w:val="32"/>
          <w:szCs w:val="32"/>
          <w:u w:val="single"/>
          <w:lang w:eastAsia="pl-PL"/>
        </w:rPr>
        <w:t>zapisujemy obok na marginesie (albo nad wypowiedzią ucznia)</w:t>
      </w:r>
      <w:r w:rsidRPr="004F1639">
        <w:rPr>
          <w:rFonts w:cstheme="minorHAnsi"/>
          <w:i/>
          <w:color w:val="FF0000"/>
          <w:sz w:val="32"/>
          <w:szCs w:val="32"/>
          <w:lang w:eastAsia="pl-PL"/>
        </w:rPr>
        <w:t xml:space="preserve"> – </w:t>
      </w:r>
      <w:r w:rsidRPr="004F1639">
        <w:rPr>
          <w:rFonts w:cstheme="minorHAnsi"/>
          <w:i/>
          <w:color w:val="FF0000"/>
          <w:sz w:val="32"/>
          <w:szCs w:val="32"/>
          <w:u w:val="single"/>
          <w:lang w:eastAsia="pl-PL"/>
        </w:rPr>
        <w:t>symbolikę odpowiedzi</w:t>
      </w:r>
      <w:r w:rsidRPr="004F1639">
        <w:rPr>
          <w:rFonts w:cstheme="minorHAnsi"/>
          <w:i/>
          <w:color w:val="FF0000"/>
          <w:sz w:val="32"/>
          <w:szCs w:val="32"/>
          <w:lang w:eastAsia="pl-PL"/>
        </w:rPr>
        <w:t xml:space="preserve"> zgodnie z kluczem (z numerowaniem ich, tj. a1, a2 itd. – nie numerujemy np. a6 i a3 – tak jak jest w kluczu, tylko elementy danej dziedziny po kolei, czyli np. a1 i a2) oraz </w:t>
      </w:r>
      <w:r w:rsidRPr="004F1639">
        <w:rPr>
          <w:rFonts w:cstheme="minorHAnsi"/>
          <w:i/>
          <w:color w:val="FF0000"/>
          <w:sz w:val="32"/>
          <w:szCs w:val="32"/>
          <w:u w:val="single"/>
          <w:lang w:eastAsia="pl-PL"/>
        </w:rPr>
        <w:t>każdy błąd</w:t>
      </w:r>
      <w:r w:rsidRPr="004F1639">
        <w:rPr>
          <w:rFonts w:cstheme="minorHAnsi"/>
          <w:i/>
          <w:color w:val="FF0000"/>
          <w:sz w:val="32"/>
          <w:szCs w:val="32"/>
          <w:lang w:eastAsia="pl-PL"/>
        </w:rPr>
        <w:t xml:space="preserve"> – z numerowaniem ich (w następujący sposób: </w:t>
      </w:r>
      <w:r w:rsidRPr="004F1639">
        <w:rPr>
          <w:rFonts w:cstheme="minorHAnsi"/>
          <w:i/>
          <w:color w:val="FF0000"/>
          <w:sz w:val="32"/>
          <w:szCs w:val="32"/>
          <w:u w:val="single"/>
          <w:lang w:eastAsia="pl-PL"/>
        </w:rPr>
        <w:t>bł.1, bł.2 itd</w:t>
      </w:r>
      <w:r w:rsidRPr="004F1639">
        <w:rPr>
          <w:rFonts w:cstheme="minorHAnsi"/>
          <w:i/>
          <w:color w:val="FF0000"/>
          <w:sz w:val="32"/>
          <w:szCs w:val="32"/>
          <w:lang w:eastAsia="pl-PL"/>
        </w:rPr>
        <w:t>.)</w:t>
      </w:r>
    </w:p>
    <w:p w:rsidR="004F1639" w:rsidRPr="00577FA4" w:rsidRDefault="004F1639" w:rsidP="004F1639">
      <w:pPr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</w:p>
    <w:p w:rsidR="00993BD5" w:rsidRPr="00993BD5" w:rsidRDefault="00993BD5" w:rsidP="00993BD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</w:pPr>
      <w:r w:rsidRPr="00993BD5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>10/ PE – nazwa, siedziby, skład, organy wewnętrzne i trzy podstawowe funkcje</w:t>
      </w:r>
      <w:r w:rsidRPr="00993BD5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 w:rsidRPr="00993BD5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ab/>
      </w:r>
      <w:r w:rsidRPr="00993BD5">
        <w:rPr>
          <w:rFonts w:asciiTheme="minorHAnsi" w:hAnsiTheme="minorHAnsi" w:cstheme="minorHAnsi"/>
          <w:i/>
          <w:color w:val="000000"/>
          <w:sz w:val="32"/>
          <w:szCs w:val="32"/>
          <w:lang w:eastAsia="pl-PL"/>
        </w:rPr>
        <w:t>/5</w:t>
      </w:r>
    </w:p>
    <w:p w:rsidR="004F1639" w:rsidRDefault="004F1639" w:rsidP="004F16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7"/>
          <w:szCs w:val="27"/>
        </w:rPr>
      </w:pPr>
    </w:p>
    <w:p w:rsidR="004F1639" w:rsidRDefault="004F1639" w:rsidP="004F16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7"/>
          <w:szCs w:val="27"/>
        </w:rPr>
      </w:pPr>
    </w:p>
    <w:p w:rsidR="004F1639" w:rsidRPr="001D6360" w:rsidRDefault="00466D67" w:rsidP="001D636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1D6360">
        <w:rPr>
          <w:rFonts w:asciiTheme="minorHAnsi" w:hAnsiTheme="minorHAnsi" w:cstheme="minorHAnsi"/>
          <w:color w:val="FF0000"/>
          <w:sz w:val="28"/>
          <w:szCs w:val="28"/>
        </w:rPr>
        <w:t>a</w:t>
      </w:r>
      <w:r w:rsidR="004F1639" w:rsidRPr="001D6360">
        <w:rPr>
          <w:rFonts w:asciiTheme="minorHAnsi" w:hAnsiTheme="minorHAnsi" w:cstheme="minorHAnsi"/>
          <w:color w:val="FF0000"/>
          <w:sz w:val="28"/>
          <w:szCs w:val="28"/>
        </w:rPr>
        <w:t xml:space="preserve">/ uczeń wymienia </w:t>
      </w:r>
      <w:r w:rsidRPr="001D6360">
        <w:rPr>
          <w:rFonts w:asciiTheme="minorHAnsi" w:hAnsiTheme="minorHAnsi" w:cstheme="minorHAnsi"/>
          <w:color w:val="FF0000"/>
          <w:sz w:val="28"/>
          <w:szCs w:val="28"/>
        </w:rPr>
        <w:t>i omawia</w:t>
      </w:r>
      <w:r w:rsidRPr="001D6360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 w:rsidRPr="001D636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nazwę, </w:t>
      </w:r>
      <w:r w:rsidR="00993BD5" w:rsidRPr="001D636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siedziby </w:t>
      </w:r>
      <w:r w:rsidRPr="001D636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i skład </w:t>
      </w:r>
      <w:r w:rsidR="00993BD5" w:rsidRPr="001D636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PE</w:t>
      </w:r>
      <w:r w:rsidR="004F1639" w:rsidRPr="001D6360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:rsidR="004F1639" w:rsidRPr="001D6360" w:rsidRDefault="004F1639" w:rsidP="001D6360">
      <w:pPr>
        <w:spacing w:after="120"/>
        <w:jc w:val="both"/>
        <w:rPr>
          <w:rFonts w:asciiTheme="minorHAnsi" w:hAnsiTheme="minorHAnsi"/>
          <w:bCs/>
          <w:sz w:val="28"/>
          <w:szCs w:val="28"/>
        </w:rPr>
      </w:pPr>
      <w:r w:rsidRPr="001D6360">
        <w:rPr>
          <w:rFonts w:asciiTheme="minorHAnsi" w:hAnsiTheme="minorHAnsi" w:cstheme="minorHAnsi"/>
          <w:sz w:val="28"/>
          <w:szCs w:val="28"/>
        </w:rPr>
        <w:t xml:space="preserve">a1/ </w:t>
      </w:r>
      <w:r w:rsidR="00993BD5" w:rsidRPr="001D6360">
        <w:rPr>
          <w:rFonts w:asciiTheme="minorHAnsi" w:hAnsiTheme="minorHAnsi"/>
          <w:bCs/>
          <w:sz w:val="28"/>
          <w:szCs w:val="28"/>
        </w:rPr>
        <w:t xml:space="preserve">nazwa: </w:t>
      </w:r>
      <w:r w:rsidR="00993BD5" w:rsidRPr="001D6360">
        <w:rPr>
          <w:rFonts w:asciiTheme="minorHAnsi" w:hAnsiTheme="minorHAnsi"/>
          <w:b/>
          <w:bCs/>
          <w:sz w:val="28"/>
          <w:szCs w:val="28"/>
        </w:rPr>
        <w:t>Parlament Europejski</w:t>
      </w:r>
      <w:r w:rsidRPr="001D6360">
        <w:rPr>
          <w:rFonts w:asciiTheme="minorHAnsi" w:hAnsiTheme="minorHAnsi"/>
          <w:bCs/>
          <w:sz w:val="28"/>
          <w:szCs w:val="28"/>
        </w:rPr>
        <w:t xml:space="preserve"> </w:t>
      </w:r>
    </w:p>
    <w:p w:rsidR="00993BD5" w:rsidRPr="001D6360" w:rsidRDefault="004F1639" w:rsidP="001D6360">
      <w:pPr>
        <w:spacing w:after="120"/>
        <w:jc w:val="both"/>
        <w:rPr>
          <w:rFonts w:asciiTheme="minorHAnsi" w:hAnsiTheme="minorHAnsi"/>
          <w:sz w:val="28"/>
          <w:szCs w:val="28"/>
        </w:rPr>
      </w:pPr>
      <w:r w:rsidRPr="001D6360">
        <w:rPr>
          <w:rFonts w:asciiTheme="minorHAnsi" w:hAnsiTheme="minorHAnsi"/>
          <w:sz w:val="28"/>
          <w:szCs w:val="28"/>
        </w:rPr>
        <w:t>a2</w:t>
      </w:r>
      <w:r w:rsidR="00466D67" w:rsidRPr="001D6360">
        <w:rPr>
          <w:rFonts w:asciiTheme="minorHAnsi" w:hAnsiTheme="minorHAnsi"/>
          <w:sz w:val="28"/>
          <w:szCs w:val="28"/>
        </w:rPr>
        <w:t>-7</w:t>
      </w:r>
      <w:r w:rsidRPr="001D6360">
        <w:rPr>
          <w:rFonts w:asciiTheme="minorHAnsi" w:hAnsiTheme="minorHAnsi"/>
          <w:sz w:val="28"/>
          <w:szCs w:val="28"/>
        </w:rPr>
        <w:t>/</w:t>
      </w:r>
      <w:r w:rsidR="00993BD5" w:rsidRPr="001D6360">
        <w:rPr>
          <w:rFonts w:asciiTheme="minorHAnsi" w:hAnsiTheme="minorHAnsi"/>
          <w:sz w:val="28"/>
          <w:szCs w:val="28"/>
        </w:rPr>
        <w:t xml:space="preserve"> siedziby PE:</w:t>
      </w:r>
      <w:r w:rsidRPr="001D6360">
        <w:rPr>
          <w:rFonts w:asciiTheme="minorHAnsi" w:hAnsiTheme="minorHAnsi"/>
          <w:sz w:val="28"/>
          <w:szCs w:val="28"/>
        </w:rPr>
        <w:t xml:space="preserve"> </w:t>
      </w:r>
      <w:r w:rsidR="00466D67" w:rsidRPr="001D6360">
        <w:rPr>
          <w:rFonts w:asciiTheme="minorHAnsi" w:hAnsiTheme="minorHAnsi"/>
          <w:sz w:val="28"/>
          <w:szCs w:val="28"/>
        </w:rPr>
        <w:t xml:space="preserve">mimo, że </w:t>
      </w:r>
      <w:r w:rsidR="00466D67" w:rsidRPr="001D6360">
        <w:rPr>
          <w:rFonts w:asciiTheme="minorHAnsi" w:hAnsiTheme="minorHAnsi"/>
          <w:b/>
          <w:bCs/>
          <w:sz w:val="28"/>
          <w:szCs w:val="28"/>
          <w:u w:val="single"/>
        </w:rPr>
        <w:t>siedziba PE</w:t>
      </w:r>
      <w:r w:rsidR="00466D67" w:rsidRPr="001D6360">
        <w:rPr>
          <w:rFonts w:asciiTheme="minorHAnsi" w:hAnsiTheme="minorHAnsi"/>
          <w:sz w:val="28"/>
          <w:szCs w:val="28"/>
        </w:rPr>
        <w:t xml:space="preserve"> mieści się w </w:t>
      </w:r>
      <w:r w:rsidR="00466D67" w:rsidRPr="001D6360">
        <w:rPr>
          <w:rFonts w:asciiTheme="minorHAnsi" w:hAnsiTheme="minorHAnsi"/>
          <w:b/>
          <w:bCs/>
          <w:sz w:val="28"/>
          <w:szCs w:val="28"/>
          <w:u w:val="single"/>
        </w:rPr>
        <w:t>Strasburgu</w:t>
      </w:r>
      <w:r w:rsidR="00466D67" w:rsidRPr="001D6360">
        <w:rPr>
          <w:rFonts w:asciiTheme="minorHAnsi" w:hAnsiTheme="minorHAnsi"/>
          <w:bCs/>
          <w:sz w:val="28"/>
          <w:szCs w:val="28"/>
        </w:rPr>
        <w:t xml:space="preserve"> (a2), gdzie odbywają się sesje [obrady] plenarne (a3), to</w:t>
      </w:r>
      <w:r w:rsidR="00466D67" w:rsidRPr="001D636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66D67" w:rsidRPr="001D6360">
        <w:rPr>
          <w:rFonts w:asciiTheme="minorHAnsi" w:hAnsiTheme="minorHAnsi"/>
          <w:sz w:val="28"/>
          <w:szCs w:val="28"/>
        </w:rPr>
        <w:t>eurodeputowani</w:t>
      </w:r>
      <w:proofErr w:type="spellEnd"/>
      <w:r w:rsidR="00466D67" w:rsidRPr="001D6360">
        <w:rPr>
          <w:rFonts w:asciiTheme="minorHAnsi" w:hAnsiTheme="minorHAnsi"/>
          <w:sz w:val="28"/>
          <w:szCs w:val="28"/>
        </w:rPr>
        <w:t xml:space="preserve"> pracują również w </w:t>
      </w:r>
      <w:r w:rsidR="00466D67" w:rsidRPr="001D6360">
        <w:rPr>
          <w:rFonts w:asciiTheme="minorHAnsi" w:hAnsiTheme="minorHAnsi"/>
          <w:b/>
          <w:bCs/>
          <w:sz w:val="28"/>
          <w:szCs w:val="28"/>
        </w:rPr>
        <w:t>Brukseli</w:t>
      </w:r>
      <w:r w:rsidR="00466D67" w:rsidRPr="001D6360">
        <w:rPr>
          <w:rFonts w:asciiTheme="minorHAnsi" w:hAnsiTheme="minorHAnsi"/>
          <w:sz w:val="28"/>
          <w:szCs w:val="28"/>
        </w:rPr>
        <w:t xml:space="preserve"> (a4), gdzie mieszczą się </w:t>
      </w:r>
      <w:r w:rsidR="00466D67" w:rsidRPr="001D6360">
        <w:rPr>
          <w:rFonts w:asciiTheme="minorHAnsi" w:hAnsiTheme="minorHAnsi"/>
          <w:b/>
          <w:bCs/>
          <w:sz w:val="28"/>
          <w:szCs w:val="28"/>
        </w:rPr>
        <w:t>komisje PE</w:t>
      </w:r>
      <w:r w:rsidR="00466D67" w:rsidRPr="001D6360">
        <w:rPr>
          <w:rFonts w:asciiTheme="minorHAnsi" w:hAnsiTheme="minorHAnsi"/>
          <w:sz w:val="28"/>
          <w:szCs w:val="28"/>
        </w:rPr>
        <w:t xml:space="preserve"> [i/lub: odbywają sesje „mini plenarne”</w:t>
      </w:r>
      <w:r w:rsidR="00466D67" w:rsidRPr="001D6360">
        <w:rPr>
          <w:rFonts w:asciiTheme="minorHAnsi" w:hAnsiTheme="minorHAnsi"/>
          <w:b/>
          <w:bCs/>
          <w:sz w:val="28"/>
          <w:szCs w:val="28"/>
        </w:rPr>
        <w:t xml:space="preserve"> PE] (a5</w:t>
      </w:r>
      <w:r w:rsidR="00466D67" w:rsidRPr="001D6360">
        <w:rPr>
          <w:rFonts w:asciiTheme="minorHAnsi" w:hAnsiTheme="minorHAnsi"/>
          <w:sz w:val="28"/>
          <w:szCs w:val="28"/>
        </w:rPr>
        <w:t xml:space="preserve">) i </w:t>
      </w:r>
      <w:r w:rsidR="00466D67" w:rsidRPr="001D6360">
        <w:rPr>
          <w:rFonts w:asciiTheme="minorHAnsi" w:hAnsiTheme="minorHAnsi"/>
          <w:b/>
          <w:bCs/>
          <w:sz w:val="28"/>
          <w:szCs w:val="28"/>
        </w:rPr>
        <w:t xml:space="preserve">Luksemburgu </w:t>
      </w:r>
      <w:r w:rsidR="00466D67" w:rsidRPr="001D6360">
        <w:rPr>
          <w:rFonts w:asciiTheme="minorHAnsi" w:hAnsiTheme="minorHAnsi"/>
          <w:sz w:val="28"/>
          <w:szCs w:val="28"/>
        </w:rPr>
        <w:t xml:space="preserve">(a6), gdzie mieści się </w:t>
      </w:r>
      <w:r w:rsidR="00466D67" w:rsidRPr="001D6360">
        <w:rPr>
          <w:rFonts w:asciiTheme="minorHAnsi" w:hAnsiTheme="minorHAnsi"/>
          <w:b/>
          <w:bCs/>
          <w:sz w:val="28"/>
          <w:szCs w:val="28"/>
        </w:rPr>
        <w:t>Sekretariat Parlamentu (a7</w:t>
      </w:r>
      <w:r w:rsidR="00466D67" w:rsidRPr="001D6360">
        <w:rPr>
          <w:rFonts w:asciiTheme="minorHAnsi" w:hAnsiTheme="minorHAnsi"/>
          <w:sz w:val="28"/>
          <w:szCs w:val="28"/>
        </w:rPr>
        <w:t>)</w:t>
      </w:r>
    </w:p>
    <w:p w:rsidR="00466D67" w:rsidRPr="001D6360" w:rsidRDefault="00466D67" w:rsidP="001D6360">
      <w:pPr>
        <w:spacing w:after="120"/>
        <w:jc w:val="both"/>
        <w:rPr>
          <w:rFonts w:asciiTheme="minorHAnsi" w:hAnsiTheme="minorHAnsi"/>
          <w:bCs/>
          <w:sz w:val="28"/>
          <w:szCs w:val="28"/>
        </w:rPr>
      </w:pPr>
      <w:r w:rsidRPr="001D6360">
        <w:rPr>
          <w:rFonts w:asciiTheme="minorHAnsi" w:hAnsiTheme="minorHAnsi"/>
          <w:sz w:val="28"/>
          <w:szCs w:val="28"/>
        </w:rPr>
        <w:t xml:space="preserve">a8-10/ skład PE: </w:t>
      </w:r>
      <w:r w:rsidRPr="001D6360">
        <w:rPr>
          <w:rFonts w:asciiTheme="minorHAnsi" w:hAnsiTheme="minorHAnsi"/>
          <w:b/>
          <w:bCs/>
          <w:sz w:val="28"/>
          <w:szCs w:val="28"/>
        </w:rPr>
        <w:t>liczba</w:t>
      </w:r>
      <w:r w:rsidR="00FD1444" w:rsidRPr="001D636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FD1444" w:rsidRPr="001D6360">
        <w:rPr>
          <w:rFonts w:asciiTheme="minorHAnsi" w:hAnsiTheme="minorHAnsi"/>
          <w:b/>
          <w:bCs/>
          <w:sz w:val="28"/>
          <w:szCs w:val="28"/>
        </w:rPr>
        <w:t>europosłów</w:t>
      </w:r>
      <w:proofErr w:type="spellEnd"/>
      <w:r w:rsidRPr="001D6360">
        <w:rPr>
          <w:rFonts w:asciiTheme="minorHAnsi" w:hAnsiTheme="minorHAnsi"/>
          <w:b/>
          <w:bCs/>
          <w:sz w:val="28"/>
          <w:szCs w:val="28"/>
        </w:rPr>
        <w:t xml:space="preserve"> [</w:t>
      </w:r>
      <w:r w:rsidRPr="001D6360">
        <w:rPr>
          <w:rFonts w:asciiTheme="minorHAnsi" w:hAnsiTheme="minorHAnsi"/>
          <w:bCs/>
          <w:sz w:val="28"/>
          <w:szCs w:val="28"/>
        </w:rPr>
        <w:t xml:space="preserve">po traktacie lizbońskim </w:t>
      </w:r>
      <w:r w:rsidRPr="001D6360">
        <w:rPr>
          <w:rFonts w:asciiTheme="minorHAnsi" w:hAnsiTheme="minorHAnsi"/>
          <w:b/>
          <w:bCs/>
          <w:sz w:val="28"/>
          <w:szCs w:val="28"/>
        </w:rPr>
        <w:t>od obecnej kadencji] wynosi 751 [750 + 1</w:t>
      </w:r>
      <w:r w:rsidRPr="001D6360">
        <w:rPr>
          <w:rFonts w:asciiTheme="minorHAnsi" w:hAnsiTheme="minorHAnsi"/>
          <w:bCs/>
          <w:sz w:val="28"/>
          <w:szCs w:val="28"/>
        </w:rPr>
        <w:t xml:space="preserve"> przewodniczący] (a8); każde państwo ma od 6 do 96 </w:t>
      </w:r>
      <w:proofErr w:type="spellStart"/>
      <w:r w:rsidRPr="001D6360">
        <w:rPr>
          <w:rFonts w:asciiTheme="minorHAnsi" w:hAnsiTheme="minorHAnsi"/>
          <w:bCs/>
          <w:sz w:val="28"/>
          <w:szCs w:val="28"/>
        </w:rPr>
        <w:t>europosłów</w:t>
      </w:r>
      <w:proofErr w:type="spellEnd"/>
      <w:r w:rsidRPr="001D6360">
        <w:rPr>
          <w:rFonts w:asciiTheme="minorHAnsi" w:hAnsiTheme="minorHAnsi"/>
          <w:bCs/>
          <w:sz w:val="28"/>
          <w:szCs w:val="28"/>
        </w:rPr>
        <w:t xml:space="preserve"> (a9), </w:t>
      </w:r>
      <w:r w:rsidR="00FD1444" w:rsidRPr="001D6360">
        <w:rPr>
          <w:rFonts w:asciiTheme="minorHAnsi" w:hAnsiTheme="minorHAnsi"/>
          <w:bCs/>
          <w:sz w:val="28"/>
          <w:szCs w:val="28"/>
        </w:rPr>
        <w:t xml:space="preserve">w tym </w:t>
      </w:r>
      <w:r w:rsidRPr="001D6360">
        <w:rPr>
          <w:rFonts w:asciiTheme="minorHAnsi" w:hAnsiTheme="minorHAnsi"/>
          <w:bCs/>
          <w:sz w:val="28"/>
          <w:szCs w:val="28"/>
        </w:rPr>
        <w:t>Polska – 51 (a10)</w:t>
      </w:r>
    </w:p>
    <w:p w:rsidR="004F1639" w:rsidRPr="001D6360" w:rsidRDefault="004F1639" w:rsidP="001D6360">
      <w:pPr>
        <w:spacing w:after="120"/>
        <w:jc w:val="both"/>
        <w:rPr>
          <w:rFonts w:asciiTheme="minorHAnsi" w:hAnsiTheme="minorHAnsi"/>
          <w:b/>
          <w:spacing w:val="-2"/>
          <w:sz w:val="28"/>
          <w:szCs w:val="28"/>
        </w:rPr>
      </w:pPr>
      <w:r w:rsidRPr="001D6360">
        <w:rPr>
          <w:rFonts w:asciiTheme="minorHAnsi" w:hAnsiTheme="minorHAnsi"/>
          <w:b/>
          <w:spacing w:val="-2"/>
          <w:sz w:val="28"/>
          <w:szCs w:val="28"/>
        </w:rPr>
        <w:t xml:space="preserve">- za 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10</w:t>
      </w:r>
      <w:r w:rsidRPr="001D6360">
        <w:rPr>
          <w:rFonts w:asciiTheme="minorHAnsi" w:hAnsiTheme="minorHAnsi"/>
          <w:b/>
          <w:spacing w:val="-2"/>
          <w:sz w:val="28"/>
          <w:szCs w:val="28"/>
        </w:rPr>
        <w:t xml:space="preserve"> element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 xml:space="preserve">ów odpowiedzi </w:t>
      </w:r>
      <w:r w:rsidRPr="001D6360">
        <w:rPr>
          <w:rFonts w:asciiTheme="minorHAnsi" w:hAnsiTheme="minorHAnsi"/>
          <w:b/>
          <w:spacing w:val="-2"/>
          <w:sz w:val="28"/>
          <w:szCs w:val="28"/>
        </w:rPr>
        <w:t xml:space="preserve">– 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2</w:t>
      </w:r>
      <w:r w:rsidRPr="001D6360">
        <w:rPr>
          <w:rFonts w:asciiTheme="minorHAnsi" w:hAnsiTheme="minorHAnsi"/>
          <w:b/>
          <w:spacing w:val="-2"/>
          <w:sz w:val="28"/>
          <w:szCs w:val="28"/>
        </w:rPr>
        <w:t xml:space="preserve"> pkt.; za 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8</w:t>
      </w:r>
      <w:r w:rsidR="00993BD5" w:rsidRPr="001D6360">
        <w:rPr>
          <w:rFonts w:asciiTheme="minorHAnsi" w:hAnsiTheme="minorHAnsi"/>
          <w:b/>
          <w:spacing w:val="-2"/>
          <w:sz w:val="28"/>
          <w:szCs w:val="28"/>
        </w:rPr>
        <w:t>-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9</w:t>
      </w:r>
      <w:r w:rsidRPr="001D6360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odp. – 1</w:t>
      </w:r>
      <w:r w:rsidRPr="001D6360">
        <w:rPr>
          <w:rFonts w:asciiTheme="minorHAnsi" w:hAnsiTheme="minorHAnsi"/>
          <w:b/>
          <w:spacing w:val="-2"/>
          <w:sz w:val="28"/>
          <w:szCs w:val="28"/>
        </w:rPr>
        <w:t>,5 pkt.;</w:t>
      </w:r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 xml:space="preserve"> za 6-7 odp. – 1 </w:t>
      </w:r>
      <w:proofErr w:type="spellStart"/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pkt</w:t>
      </w:r>
      <w:proofErr w:type="spellEnd"/>
      <w:r w:rsidR="00FD1444" w:rsidRPr="001D6360">
        <w:rPr>
          <w:rFonts w:asciiTheme="minorHAnsi" w:hAnsiTheme="minorHAnsi"/>
          <w:b/>
          <w:spacing w:val="-2"/>
          <w:sz w:val="28"/>
          <w:szCs w:val="28"/>
        </w:rPr>
        <w:t>; za 4-5 odp. – 0,5 pkt.</w:t>
      </w:r>
    </w:p>
    <w:p w:rsidR="004F1639" w:rsidRPr="001D6360" w:rsidRDefault="004F1639" w:rsidP="001D636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:rsidR="004F1639" w:rsidRPr="001D6360" w:rsidRDefault="004F1639" w:rsidP="001D636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1D6360">
        <w:rPr>
          <w:rFonts w:asciiTheme="minorHAnsi" w:hAnsiTheme="minorHAnsi" w:cstheme="minorHAnsi"/>
          <w:color w:val="FF0000"/>
          <w:sz w:val="28"/>
          <w:szCs w:val="28"/>
        </w:rPr>
        <w:t>b/ uczeń wymienia i omawia</w:t>
      </w:r>
      <w:r w:rsidRPr="001D6360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 w:rsidR="00FD1444" w:rsidRPr="001D636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3 organy wewnętrzne PE</w:t>
      </w:r>
      <w:r w:rsidRPr="001D6360">
        <w:rPr>
          <w:rFonts w:asciiTheme="minorHAnsi" w:hAnsiTheme="minorHAnsi" w:cstheme="minorHAnsi"/>
          <w:color w:val="FF0000"/>
          <w:sz w:val="28"/>
          <w:szCs w:val="28"/>
        </w:rPr>
        <w:t>:</w:t>
      </w:r>
    </w:p>
    <w:p w:rsidR="001D6360" w:rsidRDefault="00DA77AF" w:rsidP="001D6360">
      <w:pPr>
        <w:pStyle w:val="NormalnyWeb"/>
        <w:spacing w:before="0" w:beforeAutospacing="0" w:after="120" w:afterAutospacing="0"/>
        <w:jc w:val="both"/>
        <w:rPr>
          <w:rFonts w:asciiTheme="minorHAnsi" w:hAnsiTheme="minorHAnsi" w:cs="Times New Roman"/>
          <w:sz w:val="28"/>
          <w:szCs w:val="28"/>
        </w:rPr>
      </w:pPr>
      <w:r w:rsidRPr="001D6360">
        <w:rPr>
          <w:rStyle w:val="null"/>
          <w:rFonts w:asciiTheme="minorHAnsi" w:hAnsiTheme="minorHAnsi"/>
          <w:sz w:val="28"/>
          <w:szCs w:val="28"/>
        </w:rPr>
        <w:t xml:space="preserve">b1-7/ </w:t>
      </w:r>
      <w:r w:rsidRPr="001D6360">
        <w:rPr>
          <w:rStyle w:val="null"/>
          <w:rFonts w:asciiTheme="minorHAnsi" w:hAnsiTheme="minorHAnsi"/>
          <w:b/>
          <w:sz w:val="28"/>
          <w:szCs w:val="28"/>
          <w:u w:val="single"/>
        </w:rPr>
        <w:t>przewodniczący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PE (b1): kieruje pracami PE (b2), przewodniczy jego obradom (b3) i reprezentuje go na zewnątrz (b3); wybierany ze swojego grona (b4) przez posłów PE (b5) na kadencję trwającą dwa i pół roku </w:t>
      </w:r>
      <w:r w:rsidRPr="001D6360">
        <w:rPr>
          <w:rFonts w:asciiTheme="minorHAnsi" w:hAnsiTheme="minorHAnsi" w:cs="Times New Roman"/>
          <w:sz w:val="28"/>
          <w:szCs w:val="28"/>
        </w:rPr>
        <w:t xml:space="preserve">(b6), aktualnie jest nim [Włoch] </w:t>
      </w:r>
      <w:r w:rsidRPr="001D6360">
        <w:rPr>
          <w:rFonts w:asciiTheme="minorHAnsi" w:hAnsiTheme="minorHAnsi" w:cs="Times New Roman"/>
          <w:sz w:val="28"/>
          <w:szCs w:val="28"/>
          <w:u w:val="single"/>
        </w:rPr>
        <w:t xml:space="preserve">Antonio </w:t>
      </w:r>
      <w:proofErr w:type="spellStart"/>
      <w:r w:rsidRPr="001D6360">
        <w:rPr>
          <w:rFonts w:asciiTheme="minorHAnsi" w:hAnsiTheme="minorHAnsi" w:cs="Times New Roman"/>
          <w:sz w:val="28"/>
          <w:szCs w:val="28"/>
          <w:u w:val="single"/>
        </w:rPr>
        <w:t>Tajani</w:t>
      </w:r>
      <w:proofErr w:type="spellEnd"/>
      <w:r w:rsidRPr="001D6360">
        <w:rPr>
          <w:rFonts w:asciiTheme="minorHAnsi" w:hAnsiTheme="minorHAnsi" w:cs="Times New Roman"/>
          <w:sz w:val="28"/>
          <w:szCs w:val="28"/>
        </w:rPr>
        <w:t xml:space="preserve"> [z EPL] (b7)</w:t>
      </w:r>
    </w:p>
    <w:p w:rsidR="00DA77AF" w:rsidRPr="001D6360" w:rsidRDefault="00DA77AF" w:rsidP="001D6360">
      <w:pPr>
        <w:pStyle w:val="NormalnyWeb"/>
        <w:spacing w:before="0" w:beforeAutospacing="0" w:after="120" w:afterAutospacing="0"/>
        <w:jc w:val="both"/>
        <w:rPr>
          <w:rStyle w:val="null"/>
          <w:rFonts w:asciiTheme="minorHAnsi" w:hAnsiTheme="minorHAnsi"/>
          <w:sz w:val="28"/>
          <w:szCs w:val="28"/>
        </w:rPr>
      </w:pPr>
      <w:r w:rsidRPr="001D6360">
        <w:rPr>
          <w:rStyle w:val="null"/>
          <w:rFonts w:asciiTheme="minorHAnsi" w:hAnsiTheme="minorHAnsi"/>
          <w:sz w:val="28"/>
          <w:szCs w:val="28"/>
        </w:rPr>
        <w:t xml:space="preserve">b8-11/ </w:t>
      </w:r>
      <w:r w:rsidRPr="001D6360">
        <w:rPr>
          <w:rStyle w:val="null"/>
          <w:rFonts w:asciiTheme="minorHAnsi" w:hAnsiTheme="minorHAnsi"/>
          <w:b/>
          <w:sz w:val="28"/>
          <w:szCs w:val="28"/>
          <w:u w:val="single"/>
        </w:rPr>
        <w:t>14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(b8) </w:t>
      </w:r>
      <w:r w:rsidRPr="001D6360">
        <w:rPr>
          <w:rStyle w:val="null"/>
          <w:rFonts w:asciiTheme="minorHAnsi" w:hAnsiTheme="minorHAnsi"/>
          <w:b/>
          <w:sz w:val="28"/>
          <w:szCs w:val="28"/>
          <w:u w:val="single"/>
        </w:rPr>
        <w:t>wiceprzewodniczących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(b9) pomagających przewodniczącemu w wykonywaniu zadań (b10), również wyłanianych przez posłów (b11)</w:t>
      </w:r>
    </w:p>
    <w:p w:rsidR="00DA77AF" w:rsidRPr="001D6360" w:rsidRDefault="00DA77AF" w:rsidP="001D6360">
      <w:pPr>
        <w:spacing w:after="120"/>
        <w:jc w:val="both"/>
        <w:rPr>
          <w:rStyle w:val="null"/>
          <w:rFonts w:asciiTheme="minorHAnsi" w:hAnsiTheme="minorHAnsi"/>
          <w:sz w:val="28"/>
          <w:szCs w:val="28"/>
        </w:rPr>
      </w:pPr>
      <w:r w:rsidRPr="001D6360">
        <w:rPr>
          <w:rStyle w:val="null"/>
          <w:rFonts w:asciiTheme="minorHAnsi" w:hAnsiTheme="minorHAnsi"/>
          <w:sz w:val="28"/>
          <w:szCs w:val="28"/>
        </w:rPr>
        <w:t>b12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-14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/ </w:t>
      </w:r>
      <w:r w:rsidRPr="001D6360">
        <w:rPr>
          <w:rStyle w:val="null"/>
          <w:rFonts w:asciiTheme="minorHAnsi" w:hAnsiTheme="minorHAnsi"/>
          <w:b/>
          <w:sz w:val="28"/>
          <w:szCs w:val="28"/>
          <w:u w:val="single"/>
        </w:rPr>
        <w:t>prezydium PE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(b12) zajmujące się sprawami </w:t>
      </w:r>
      <w:r w:rsidRPr="001D6360">
        <w:rPr>
          <w:rStyle w:val="null"/>
          <w:rFonts w:asciiTheme="minorHAnsi" w:hAnsiTheme="minorHAnsi"/>
          <w:i/>
          <w:sz w:val="28"/>
          <w:szCs w:val="28"/>
        </w:rPr>
        <w:t xml:space="preserve">(uczeń </w:t>
      </w:r>
      <w:proofErr w:type="spellStart"/>
      <w:r w:rsidRPr="001D6360">
        <w:rPr>
          <w:rStyle w:val="null"/>
          <w:rFonts w:asciiTheme="minorHAnsi" w:hAnsiTheme="minorHAnsi"/>
          <w:i/>
          <w:sz w:val="28"/>
          <w:szCs w:val="28"/>
        </w:rPr>
        <w:t>wymieniami</w:t>
      </w:r>
      <w:proofErr w:type="spellEnd"/>
      <w:r w:rsidRPr="001D6360">
        <w:rPr>
          <w:rStyle w:val="null"/>
          <w:rFonts w:asciiTheme="minorHAnsi" w:hAnsiTheme="minorHAnsi"/>
          <w:i/>
          <w:sz w:val="28"/>
          <w:szCs w:val="28"/>
        </w:rPr>
        <w:t xml:space="preserve"> min. 2 rodzaje spraw z 3) </w:t>
      </w:r>
      <w:r w:rsidRPr="001D6360">
        <w:rPr>
          <w:rStyle w:val="null"/>
          <w:rFonts w:asciiTheme="minorHAnsi" w:hAnsiTheme="minorHAnsi"/>
          <w:sz w:val="28"/>
          <w:szCs w:val="28"/>
        </w:rPr>
        <w:t>organizacyjnymi, administracyjnymi oraz finansowymi (b13), złożone z przewodniczącego PE, wiceprzewodniczących PE i 5 kwestorów (b14)</w:t>
      </w:r>
    </w:p>
    <w:p w:rsidR="00DA77AF" w:rsidRPr="001D6360" w:rsidRDefault="00DA77AF" w:rsidP="001D6360">
      <w:pPr>
        <w:spacing w:after="120"/>
        <w:jc w:val="both"/>
        <w:rPr>
          <w:rFonts w:asciiTheme="minorHAnsi" w:hAnsiTheme="minorHAnsi"/>
          <w:b/>
          <w:spacing w:val="-2"/>
          <w:sz w:val="28"/>
          <w:szCs w:val="28"/>
        </w:rPr>
      </w:pPr>
      <w:r w:rsidRPr="001D6360">
        <w:rPr>
          <w:rFonts w:asciiTheme="minorHAnsi" w:hAnsiTheme="minorHAnsi"/>
          <w:b/>
          <w:spacing w:val="-2"/>
          <w:sz w:val="28"/>
          <w:szCs w:val="28"/>
        </w:rPr>
        <w:t xml:space="preserve">- za 13-14 elementów odpowiedzi – 2 pkt.; za 10-12 odp. – 1,5 pkt.; za 7-9 odp. – 1 </w:t>
      </w:r>
      <w:proofErr w:type="spellStart"/>
      <w:r w:rsidRPr="001D6360">
        <w:rPr>
          <w:rFonts w:asciiTheme="minorHAnsi" w:hAnsiTheme="minorHAnsi"/>
          <w:b/>
          <w:spacing w:val="-2"/>
          <w:sz w:val="28"/>
          <w:szCs w:val="28"/>
        </w:rPr>
        <w:t>pkt</w:t>
      </w:r>
      <w:proofErr w:type="spellEnd"/>
      <w:r w:rsidRPr="001D6360">
        <w:rPr>
          <w:rFonts w:asciiTheme="minorHAnsi" w:hAnsiTheme="minorHAnsi"/>
          <w:b/>
          <w:spacing w:val="-2"/>
          <w:sz w:val="28"/>
          <w:szCs w:val="28"/>
        </w:rPr>
        <w:t>; za 4-6 odp. – 0,5 pkt.</w:t>
      </w:r>
    </w:p>
    <w:p w:rsidR="00914BBE" w:rsidRPr="001D6360" w:rsidRDefault="00DA77AF" w:rsidP="001D6360">
      <w:pPr>
        <w:spacing w:after="120"/>
        <w:rPr>
          <w:rFonts w:asciiTheme="minorHAnsi" w:hAnsiTheme="minorHAnsi" w:cstheme="minorHAnsi"/>
          <w:b/>
          <w:i/>
          <w:color w:val="FF0000"/>
          <w:sz w:val="28"/>
          <w:szCs w:val="28"/>
          <w:lang w:eastAsia="pl-PL"/>
        </w:rPr>
      </w:pPr>
      <w:r w:rsidRPr="001D6360">
        <w:rPr>
          <w:rFonts w:asciiTheme="minorHAnsi" w:hAnsiTheme="minorHAnsi"/>
          <w:color w:val="FF0000"/>
          <w:sz w:val="28"/>
          <w:szCs w:val="28"/>
        </w:rPr>
        <w:t xml:space="preserve">c/ </w:t>
      </w:r>
      <w:r w:rsidRPr="001D6360">
        <w:rPr>
          <w:rFonts w:asciiTheme="minorHAnsi" w:hAnsiTheme="minorHAnsi" w:cstheme="minorHAnsi"/>
          <w:color w:val="FF0000"/>
          <w:sz w:val="28"/>
          <w:szCs w:val="28"/>
        </w:rPr>
        <w:t xml:space="preserve">uczeń wymienia i omawia </w:t>
      </w:r>
      <w:r w:rsidRPr="001D6360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eastAsia="pl-PL"/>
        </w:rPr>
        <w:t>trzy podstawowe funkcje PE</w:t>
      </w:r>
      <w:r w:rsidRPr="001D6360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:</w:t>
      </w:r>
    </w:p>
    <w:p w:rsidR="00DA77AF" w:rsidRPr="001D6360" w:rsidRDefault="00DA77AF" w:rsidP="001D6360">
      <w:pPr>
        <w:spacing w:after="120"/>
        <w:jc w:val="both"/>
        <w:rPr>
          <w:rStyle w:val="null"/>
          <w:rFonts w:asciiTheme="minorHAnsi" w:hAnsiTheme="minorHAnsi"/>
          <w:sz w:val="28"/>
          <w:szCs w:val="28"/>
        </w:rPr>
      </w:pPr>
      <w:r w:rsidRPr="001D6360">
        <w:rPr>
          <w:rStyle w:val="null"/>
          <w:rFonts w:asciiTheme="minorHAnsi" w:hAnsiTheme="minorHAnsi"/>
          <w:sz w:val="28"/>
          <w:szCs w:val="28"/>
        </w:rPr>
        <w:t>c1-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3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/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uczestniczy w tworzeniu prawa europejskiego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(c1) [funkcja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legislacyjna]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– uprawnienie to dzieli z RUE (c2);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nie przysługuje mu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jednak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prawo inicjatywy prawodawczej (c</w:t>
      </w:r>
      <w:r w:rsidR="001D6360" w:rsidRPr="001D6360">
        <w:rPr>
          <w:rStyle w:val="null"/>
          <w:rFonts w:asciiTheme="minorHAnsi" w:hAnsiTheme="minorHAnsi"/>
          <w:b/>
          <w:sz w:val="28"/>
          <w:szCs w:val="28"/>
        </w:rPr>
        <w:t>3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)</w:t>
      </w:r>
    </w:p>
    <w:p w:rsidR="00DA77AF" w:rsidRPr="001D6360" w:rsidRDefault="00DA77AF" w:rsidP="001D6360">
      <w:pPr>
        <w:spacing w:after="120"/>
        <w:jc w:val="both"/>
        <w:rPr>
          <w:rStyle w:val="null"/>
          <w:rFonts w:asciiTheme="minorHAnsi" w:hAnsiTheme="minorHAnsi"/>
          <w:sz w:val="28"/>
          <w:szCs w:val="28"/>
        </w:rPr>
      </w:pPr>
      <w:r w:rsidRPr="001D6360">
        <w:rPr>
          <w:rStyle w:val="null"/>
          <w:rFonts w:asciiTheme="minorHAnsi" w:hAnsiTheme="minorHAnsi"/>
          <w:sz w:val="28"/>
          <w:szCs w:val="28"/>
        </w:rPr>
        <w:t>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4</w:t>
      </w:r>
      <w:r w:rsidRPr="001D6360">
        <w:rPr>
          <w:rStyle w:val="null"/>
          <w:rFonts w:asciiTheme="minorHAnsi" w:hAnsiTheme="minorHAnsi"/>
          <w:sz w:val="28"/>
          <w:szCs w:val="28"/>
        </w:rPr>
        <w:t>-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5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/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 xml:space="preserve">sprawuje kontrolę </w:t>
      </w:r>
      <w:r w:rsidR="001D6360" w:rsidRPr="001D6360">
        <w:rPr>
          <w:rStyle w:val="null"/>
          <w:rFonts w:asciiTheme="minorHAnsi" w:hAnsiTheme="minorHAnsi"/>
          <w:b/>
          <w:sz w:val="28"/>
          <w:szCs w:val="28"/>
        </w:rPr>
        <w:t>[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nad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działalnością pozostałych organów UE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]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, przede wszystkim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Komisji Europejskiej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4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), którą może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 xml:space="preserve">odwołać poprzez 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wyrażenie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wotum nieufności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5</w:t>
      </w:r>
      <w:r w:rsidRPr="001D6360">
        <w:rPr>
          <w:rStyle w:val="null"/>
          <w:rFonts w:asciiTheme="minorHAnsi" w:hAnsiTheme="minorHAnsi"/>
          <w:sz w:val="28"/>
          <w:szCs w:val="28"/>
        </w:rPr>
        <w:t>)</w:t>
      </w:r>
    </w:p>
    <w:p w:rsidR="00DA77AF" w:rsidRPr="001D6360" w:rsidRDefault="00DA77AF" w:rsidP="001D6360">
      <w:pPr>
        <w:spacing w:after="120"/>
        <w:jc w:val="both"/>
        <w:rPr>
          <w:rStyle w:val="null"/>
          <w:rFonts w:asciiTheme="minorHAnsi" w:hAnsiTheme="minorHAnsi"/>
          <w:sz w:val="28"/>
          <w:szCs w:val="28"/>
        </w:rPr>
      </w:pPr>
      <w:r w:rsidRPr="001D6360">
        <w:rPr>
          <w:rStyle w:val="null"/>
          <w:rFonts w:asciiTheme="minorHAnsi" w:hAnsiTheme="minorHAnsi"/>
          <w:sz w:val="28"/>
          <w:szCs w:val="28"/>
        </w:rPr>
        <w:t>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6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/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uczestniczy w uchwalaniu budżetu UE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6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), </w:t>
      </w:r>
      <w:r w:rsidRPr="001D6360">
        <w:rPr>
          <w:rStyle w:val="null"/>
          <w:rFonts w:asciiTheme="minorHAnsi" w:hAnsiTheme="minorHAnsi"/>
          <w:b/>
          <w:sz w:val="28"/>
          <w:szCs w:val="28"/>
        </w:rPr>
        <w:t>wraz z RUE</w:t>
      </w:r>
      <w:r w:rsidRPr="001D6360">
        <w:rPr>
          <w:rStyle w:val="null"/>
          <w:rFonts w:asciiTheme="minorHAnsi" w:hAnsiTheme="minorHAnsi"/>
          <w:sz w:val="28"/>
          <w:szCs w:val="28"/>
        </w:rPr>
        <w:t xml:space="preserve"> (c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7</w:t>
      </w:r>
      <w:r w:rsidRPr="001D6360">
        <w:rPr>
          <w:rStyle w:val="null"/>
          <w:rFonts w:asciiTheme="minorHAnsi" w:hAnsiTheme="minorHAnsi"/>
          <w:sz w:val="28"/>
          <w:szCs w:val="28"/>
        </w:rPr>
        <w:t>) przyjmuje budżet roczny (c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8</w:t>
      </w:r>
      <w:r w:rsidRPr="001D6360">
        <w:rPr>
          <w:rStyle w:val="null"/>
          <w:rFonts w:asciiTheme="minorHAnsi" w:hAnsiTheme="minorHAnsi"/>
          <w:sz w:val="28"/>
          <w:szCs w:val="28"/>
        </w:rPr>
        <w:t>) oraz wieloletnie plany wydatków (c</w:t>
      </w:r>
      <w:r w:rsidR="001D6360" w:rsidRPr="001D6360">
        <w:rPr>
          <w:rStyle w:val="null"/>
          <w:rFonts w:asciiTheme="minorHAnsi" w:hAnsiTheme="minorHAnsi"/>
          <w:sz w:val="28"/>
          <w:szCs w:val="28"/>
        </w:rPr>
        <w:t>9</w:t>
      </w:r>
      <w:r w:rsidRPr="001D6360">
        <w:rPr>
          <w:rStyle w:val="null"/>
          <w:rFonts w:asciiTheme="minorHAnsi" w:hAnsiTheme="minorHAnsi"/>
          <w:sz w:val="28"/>
          <w:szCs w:val="28"/>
        </w:rPr>
        <w:t>)</w:t>
      </w:r>
    </w:p>
    <w:p w:rsidR="00DA77AF" w:rsidRPr="001D6360" w:rsidRDefault="001D6360" w:rsidP="001D6360">
      <w:pPr>
        <w:spacing w:after="120"/>
        <w:jc w:val="both"/>
        <w:rPr>
          <w:rFonts w:asciiTheme="minorHAnsi" w:hAnsiTheme="minorHAnsi"/>
          <w:b/>
          <w:spacing w:val="-2"/>
          <w:sz w:val="28"/>
          <w:szCs w:val="28"/>
        </w:rPr>
      </w:pPr>
      <w:r w:rsidRPr="001D6360">
        <w:rPr>
          <w:rFonts w:asciiTheme="minorHAnsi" w:hAnsiTheme="minorHAnsi"/>
          <w:b/>
          <w:spacing w:val="-2"/>
          <w:sz w:val="28"/>
          <w:szCs w:val="28"/>
        </w:rPr>
        <w:t>- za 7-9 elementów odpowiedzi – 1 pkt.; za 4-6 odp. – 0,5 pkt.</w:t>
      </w:r>
    </w:p>
    <w:sectPr w:rsidR="00DA77AF" w:rsidRPr="001D6360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D5" w:rsidRDefault="00993BD5" w:rsidP="00927516">
      <w:pPr>
        <w:spacing w:after="0" w:line="240" w:lineRule="auto"/>
      </w:pPr>
      <w:r>
        <w:separator/>
      </w:r>
    </w:p>
  </w:endnote>
  <w:endnote w:type="continuationSeparator" w:id="0">
    <w:p w:rsidR="00993BD5" w:rsidRDefault="00993BD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93BD5" w:rsidRDefault="001560BC">
        <w:pPr>
          <w:pStyle w:val="Stopka"/>
          <w:jc w:val="center"/>
        </w:pPr>
        <w:fldSimple w:instr=" PAGE   \* MERGEFORMAT ">
          <w:r w:rsidR="00E322A1">
            <w:rPr>
              <w:noProof/>
            </w:rPr>
            <w:t>2</w:t>
          </w:r>
        </w:fldSimple>
      </w:p>
    </w:sdtContent>
  </w:sdt>
  <w:p w:rsidR="00993BD5" w:rsidRDefault="00993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D5" w:rsidRDefault="00993BD5" w:rsidP="00927516">
      <w:pPr>
        <w:spacing w:after="0" w:line="240" w:lineRule="auto"/>
      </w:pPr>
      <w:r>
        <w:separator/>
      </w:r>
    </w:p>
  </w:footnote>
  <w:footnote w:type="continuationSeparator" w:id="0">
    <w:p w:rsidR="00993BD5" w:rsidRDefault="00993BD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D5" w:rsidRDefault="00993BD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D5" w:rsidRDefault="001560B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993BD5" w:rsidRPr="001309AB" w:rsidRDefault="001560BC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93BD5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993BD5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VI</w:t>
                      </w:r>
                      <w:r w:rsidR="00993BD5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993BD5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993BD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993BD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993BD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93BD5" w:rsidRPr="00C61E15" w:rsidRDefault="00993BD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40030"/>
    <w:rsid w:val="00041000"/>
    <w:rsid w:val="000523C4"/>
    <w:rsid w:val="000577C4"/>
    <w:rsid w:val="0006505F"/>
    <w:rsid w:val="00067B0D"/>
    <w:rsid w:val="000717B8"/>
    <w:rsid w:val="00076E83"/>
    <w:rsid w:val="000A40A7"/>
    <w:rsid w:val="000A7247"/>
    <w:rsid w:val="000B194E"/>
    <w:rsid w:val="00105ACE"/>
    <w:rsid w:val="0011032E"/>
    <w:rsid w:val="00121B9B"/>
    <w:rsid w:val="00126C23"/>
    <w:rsid w:val="001309AB"/>
    <w:rsid w:val="00142E11"/>
    <w:rsid w:val="00146E1B"/>
    <w:rsid w:val="001560BC"/>
    <w:rsid w:val="0016167B"/>
    <w:rsid w:val="00175FF1"/>
    <w:rsid w:val="00187E87"/>
    <w:rsid w:val="00193BFE"/>
    <w:rsid w:val="00196363"/>
    <w:rsid w:val="00196A6A"/>
    <w:rsid w:val="001A0734"/>
    <w:rsid w:val="001A6D57"/>
    <w:rsid w:val="001B07F1"/>
    <w:rsid w:val="001B594B"/>
    <w:rsid w:val="001C157B"/>
    <w:rsid w:val="001D6360"/>
    <w:rsid w:val="001D796B"/>
    <w:rsid w:val="001E12F6"/>
    <w:rsid w:val="00206334"/>
    <w:rsid w:val="00207283"/>
    <w:rsid w:val="002156C8"/>
    <w:rsid w:val="00235A9F"/>
    <w:rsid w:val="002406BF"/>
    <w:rsid w:val="0025437A"/>
    <w:rsid w:val="0027733A"/>
    <w:rsid w:val="00294C2F"/>
    <w:rsid w:val="00296FDC"/>
    <w:rsid w:val="002A6542"/>
    <w:rsid w:val="002B62BF"/>
    <w:rsid w:val="002C116D"/>
    <w:rsid w:val="002C77D1"/>
    <w:rsid w:val="002D2E51"/>
    <w:rsid w:val="002D64A9"/>
    <w:rsid w:val="00312C0C"/>
    <w:rsid w:val="00325B57"/>
    <w:rsid w:val="00326D06"/>
    <w:rsid w:val="00330EF7"/>
    <w:rsid w:val="00333E46"/>
    <w:rsid w:val="00334EFA"/>
    <w:rsid w:val="00346A3F"/>
    <w:rsid w:val="00346B4A"/>
    <w:rsid w:val="00347736"/>
    <w:rsid w:val="003644AB"/>
    <w:rsid w:val="0036577B"/>
    <w:rsid w:val="00371186"/>
    <w:rsid w:val="0037275F"/>
    <w:rsid w:val="003751A9"/>
    <w:rsid w:val="003879F2"/>
    <w:rsid w:val="003964AD"/>
    <w:rsid w:val="003974DA"/>
    <w:rsid w:val="003A4C17"/>
    <w:rsid w:val="003D1A9A"/>
    <w:rsid w:val="003E589F"/>
    <w:rsid w:val="0041087D"/>
    <w:rsid w:val="00410A0A"/>
    <w:rsid w:val="00424CFC"/>
    <w:rsid w:val="0042502C"/>
    <w:rsid w:val="004321CC"/>
    <w:rsid w:val="00450C81"/>
    <w:rsid w:val="00466D67"/>
    <w:rsid w:val="004C4339"/>
    <w:rsid w:val="004C5818"/>
    <w:rsid w:val="004E0AAB"/>
    <w:rsid w:val="004E491F"/>
    <w:rsid w:val="004E4EA4"/>
    <w:rsid w:val="004F1639"/>
    <w:rsid w:val="004F744B"/>
    <w:rsid w:val="00540B11"/>
    <w:rsid w:val="00560C42"/>
    <w:rsid w:val="00567303"/>
    <w:rsid w:val="005765D7"/>
    <w:rsid w:val="00581CD0"/>
    <w:rsid w:val="005C6AA8"/>
    <w:rsid w:val="005D4DBF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53DF"/>
    <w:rsid w:val="006D78B3"/>
    <w:rsid w:val="006F532E"/>
    <w:rsid w:val="0072222B"/>
    <w:rsid w:val="00724039"/>
    <w:rsid w:val="00732309"/>
    <w:rsid w:val="007347E1"/>
    <w:rsid w:val="00743E42"/>
    <w:rsid w:val="00745316"/>
    <w:rsid w:val="00747CB8"/>
    <w:rsid w:val="00750007"/>
    <w:rsid w:val="00760144"/>
    <w:rsid w:val="007625D7"/>
    <w:rsid w:val="00770353"/>
    <w:rsid w:val="00770B62"/>
    <w:rsid w:val="00774D97"/>
    <w:rsid w:val="007872BD"/>
    <w:rsid w:val="007968E3"/>
    <w:rsid w:val="007A60C7"/>
    <w:rsid w:val="007E37C0"/>
    <w:rsid w:val="007F5984"/>
    <w:rsid w:val="008157CF"/>
    <w:rsid w:val="00817212"/>
    <w:rsid w:val="008319CD"/>
    <w:rsid w:val="00833774"/>
    <w:rsid w:val="00844342"/>
    <w:rsid w:val="00865349"/>
    <w:rsid w:val="00876ADD"/>
    <w:rsid w:val="008A5DE0"/>
    <w:rsid w:val="008A6B88"/>
    <w:rsid w:val="008C4FD9"/>
    <w:rsid w:val="00904056"/>
    <w:rsid w:val="00904277"/>
    <w:rsid w:val="00904981"/>
    <w:rsid w:val="00906985"/>
    <w:rsid w:val="00911B89"/>
    <w:rsid w:val="00914BBE"/>
    <w:rsid w:val="00914C45"/>
    <w:rsid w:val="00927516"/>
    <w:rsid w:val="00935E99"/>
    <w:rsid w:val="00955E2F"/>
    <w:rsid w:val="00963F9C"/>
    <w:rsid w:val="00976F78"/>
    <w:rsid w:val="009842DB"/>
    <w:rsid w:val="00993BD5"/>
    <w:rsid w:val="009B2AF3"/>
    <w:rsid w:val="009B3328"/>
    <w:rsid w:val="00A04255"/>
    <w:rsid w:val="00A04DED"/>
    <w:rsid w:val="00A21357"/>
    <w:rsid w:val="00A31FED"/>
    <w:rsid w:val="00A33397"/>
    <w:rsid w:val="00A4271A"/>
    <w:rsid w:val="00A43007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B1FE2"/>
    <w:rsid w:val="00BC5E63"/>
    <w:rsid w:val="00BD65BB"/>
    <w:rsid w:val="00BE70DC"/>
    <w:rsid w:val="00C00231"/>
    <w:rsid w:val="00C0320E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CE7367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66194"/>
    <w:rsid w:val="00D764AF"/>
    <w:rsid w:val="00D779A9"/>
    <w:rsid w:val="00D95079"/>
    <w:rsid w:val="00D96B9D"/>
    <w:rsid w:val="00DA5819"/>
    <w:rsid w:val="00DA77AF"/>
    <w:rsid w:val="00DF4821"/>
    <w:rsid w:val="00E003C0"/>
    <w:rsid w:val="00E107A8"/>
    <w:rsid w:val="00E22A56"/>
    <w:rsid w:val="00E2606F"/>
    <w:rsid w:val="00E322A1"/>
    <w:rsid w:val="00E363EE"/>
    <w:rsid w:val="00E56EB0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403CF"/>
    <w:rsid w:val="00F40ECD"/>
    <w:rsid w:val="00F5410C"/>
    <w:rsid w:val="00FB3063"/>
    <w:rsid w:val="00FB4F2E"/>
    <w:rsid w:val="00FD144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ull">
    <w:name w:val="null"/>
    <w:basedOn w:val="Domylnaczcionkaakapitu"/>
    <w:uiPriority w:val="99"/>
    <w:rsid w:val="00DA77A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91AA5-17B0-4FDB-B1FA-6A5726B4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                                        WIEDZY O UNII EUROPEJSKIEJ – CZ. I</vt:lpstr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                                        WIEDZY O UNII EUROPEJSKIEJ – CZ. I</dc:title>
  <dc:creator>Ja</dc:creator>
  <cp:lastModifiedBy>Użytkownik systemu Windows</cp:lastModifiedBy>
  <cp:revision>6</cp:revision>
  <cp:lastPrinted>2018-11-26T15:51:00Z</cp:lastPrinted>
  <dcterms:created xsi:type="dcterms:W3CDTF">2018-11-25T21:01:00Z</dcterms:created>
  <dcterms:modified xsi:type="dcterms:W3CDTF">2018-12-30T10:47:00Z</dcterms:modified>
</cp:coreProperties>
</file>