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1" w:rsidRPr="009874B8" w:rsidRDefault="00F34411" w:rsidP="00A23503">
      <w:pPr>
        <w:spacing w:after="12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Nie można używać ołówków ani korektorów</w:t>
      </w:r>
      <w:r w:rsidRPr="00A23503">
        <w:rPr>
          <w:rFonts w:cs="Calibri"/>
          <w:i/>
        </w:rPr>
        <w:t xml:space="preserve"> (za ich stosowanie praca zostaje zdyskwalifikowana i za całość WSTAWIAMY 0 pkt.).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b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Pisownia wyrazów wielką literą zamiast małej i na odwrót nie jest traktowana jako błąd</w:t>
      </w:r>
      <w:r w:rsidRPr="00A23503">
        <w:rPr>
          <w:rFonts w:cs="Calibri"/>
          <w:i/>
        </w:rPr>
        <w:t xml:space="preserve"> merytoryczny, podobnie jak i </w:t>
      </w:r>
      <w:r w:rsidRPr="00A23503">
        <w:rPr>
          <w:rFonts w:cs="Calibri"/>
          <w:b/>
          <w:i/>
        </w:rPr>
        <w:t>błędy ortograficzne</w:t>
      </w:r>
      <w:r w:rsidRPr="00A23503">
        <w:rPr>
          <w:rFonts w:cs="Calibri"/>
          <w:i/>
        </w:rPr>
        <w:t xml:space="preserve"> (np. „u” zamiast „ó” itp.) lub </w:t>
      </w:r>
      <w:r w:rsidRPr="00A23503">
        <w:rPr>
          <w:rFonts w:cs="Calibri"/>
          <w:b/>
          <w:i/>
        </w:rPr>
        <w:t>pisanie łączne lub rozdzielne</w:t>
      </w:r>
      <w:r w:rsidRPr="00A23503">
        <w:rPr>
          <w:rFonts w:cs="Calibri"/>
          <w:i/>
        </w:rPr>
        <w:t xml:space="preserve"> (np. zamiast „międzynarodowa” zapis „między narodowa”)  i </w:t>
      </w:r>
      <w:r w:rsidRPr="00A23503">
        <w:rPr>
          <w:rFonts w:cs="Calibri"/>
          <w:b/>
          <w:i/>
        </w:rPr>
        <w:t>należy takie odpowiedzi zaliczać.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Każdy inny zapis z “przekręceniem” czy „gubieniem” liter</w:t>
      </w:r>
      <w:r w:rsidRPr="00A23503">
        <w:rPr>
          <w:rFonts w:cs="Calibri"/>
          <w:i/>
        </w:rPr>
        <w:t xml:space="preserve"> (np. zamiast </w:t>
      </w:r>
      <w:r w:rsidR="008670C6">
        <w:rPr>
          <w:rFonts w:cs="Calibri"/>
          <w:i/>
        </w:rPr>
        <w:t xml:space="preserve">PDPC </w:t>
      </w:r>
      <w:r w:rsidR="00C021B6" w:rsidRPr="00A23503">
        <w:rPr>
          <w:rFonts w:cs="Calibri"/>
          <w:i/>
        </w:rPr>
        <w:t xml:space="preserve">– </w:t>
      </w:r>
      <w:r w:rsidR="008670C6">
        <w:rPr>
          <w:rFonts w:cs="Calibri"/>
          <w:i/>
        </w:rPr>
        <w:t>PDCP</w:t>
      </w:r>
      <w:r w:rsidRPr="00A23503">
        <w:rPr>
          <w:rFonts w:cs="Calibri"/>
          <w:i/>
        </w:rPr>
        <w:t xml:space="preserve"> itp.) traktujemy jako </w:t>
      </w:r>
      <w:r w:rsidRPr="00A23503">
        <w:rPr>
          <w:rFonts w:cs="Calibri"/>
          <w:b/>
          <w:i/>
        </w:rPr>
        <w:t>odpowiedź błędną</w:t>
      </w:r>
      <w:r w:rsidRPr="00A23503">
        <w:rPr>
          <w:rFonts w:cs="Calibri"/>
          <w:i/>
        </w:rPr>
        <w:t>.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[i/lub: odpowiedź w nawiasie kwadratowym]</w:t>
      </w:r>
      <w:r w:rsidRPr="00A23503">
        <w:rPr>
          <w:rFonts w:cs="Calibri"/>
          <w:i/>
        </w:rPr>
        <w:t xml:space="preserve"> – oznacza, iż </w:t>
      </w:r>
      <w:r w:rsidRPr="00A23503">
        <w:rPr>
          <w:rFonts w:cs="Calibri"/>
          <w:b/>
          <w:i/>
        </w:rPr>
        <w:t xml:space="preserve">uznajemy ją alternatywnie zamiast odpowiedzi podanej przed nawiasem 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b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[odpowiedź w nawiasie kwadratowym] – bez „i/lub”</w:t>
      </w:r>
      <w:r w:rsidRPr="00A23503">
        <w:rPr>
          <w:rFonts w:cs="Calibri"/>
          <w:i/>
        </w:rPr>
        <w:t xml:space="preserve"> – oznacza, iż </w:t>
      </w:r>
      <w:r w:rsidRPr="00A23503">
        <w:rPr>
          <w:rFonts w:cs="Calibri"/>
          <w:b/>
          <w:i/>
        </w:rPr>
        <w:t xml:space="preserve">nie jest to element obowiązkowo wymagany </w:t>
      </w:r>
      <w:r w:rsidRPr="00A23503">
        <w:rPr>
          <w:rFonts w:cs="Calibri"/>
          <w:i/>
        </w:rPr>
        <w:t xml:space="preserve">bądź </w:t>
      </w:r>
      <w:r w:rsidRPr="00A23503">
        <w:rPr>
          <w:rFonts w:cs="Calibri"/>
          <w:b/>
          <w:i/>
        </w:rPr>
        <w:t>może występować w odpowiedzi alternatywnie wobec odpowiedzi przed nawiasem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Każde skreślenie, poprawka i nieczytelna odpowiedź</w:t>
      </w:r>
      <w:r w:rsidRPr="00A23503">
        <w:rPr>
          <w:rFonts w:cs="Calibri"/>
          <w:i/>
        </w:rPr>
        <w:t xml:space="preserve"> traktowane są jako </w:t>
      </w:r>
      <w:r w:rsidRPr="00A23503">
        <w:rPr>
          <w:rFonts w:cs="Calibri"/>
          <w:b/>
          <w:i/>
        </w:rPr>
        <w:t>odpowiedź błędna</w:t>
      </w:r>
      <w:r w:rsidRPr="00A23503">
        <w:rPr>
          <w:rFonts w:cs="Calibri"/>
          <w:i/>
        </w:rPr>
        <w:t>.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Przy </w:t>
      </w:r>
      <w:r w:rsidRPr="00A23503">
        <w:rPr>
          <w:rFonts w:cs="Calibri"/>
          <w:b/>
          <w:i/>
        </w:rPr>
        <w:t>zadaniach jednokrotnego czy wielokrotnego wyboru</w:t>
      </w:r>
      <w:r w:rsidRPr="00A23503">
        <w:rPr>
          <w:rFonts w:cs="Calibri"/>
          <w:i/>
        </w:rPr>
        <w:t xml:space="preserve">, gdzie </w:t>
      </w:r>
      <w:r w:rsidRPr="00A23503">
        <w:rPr>
          <w:rFonts w:cs="Calibri"/>
          <w:b/>
          <w:i/>
        </w:rPr>
        <w:t>trzeba zaznaczyć określoną liczbę odpowiedzi,</w:t>
      </w:r>
      <w:r w:rsidRPr="00A23503">
        <w:rPr>
          <w:rFonts w:cs="Calibri"/>
          <w:i/>
        </w:rPr>
        <w:t xml:space="preserve"> jak i w zadaniach, w których </w:t>
      </w:r>
      <w:r w:rsidRPr="00A23503">
        <w:rPr>
          <w:rFonts w:cs="Calibri"/>
          <w:b/>
          <w:i/>
        </w:rPr>
        <w:t>trzeba wymienić określoną liczbę odpowiedzi</w:t>
      </w:r>
      <w:r w:rsidRPr="00A23503">
        <w:rPr>
          <w:rFonts w:cs="Calibri"/>
          <w:i/>
        </w:rPr>
        <w:t xml:space="preserve">: 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  1/ zaznaczenie [wymienienie] </w:t>
      </w:r>
      <w:r w:rsidRPr="00A23503">
        <w:rPr>
          <w:rFonts w:cs="Calibri"/>
          <w:b/>
          <w:i/>
        </w:rPr>
        <w:t xml:space="preserve">większej liczby odpowiedzi (bez skreśleń) </w:t>
      </w:r>
      <w:r w:rsidRPr="00A23503">
        <w:rPr>
          <w:rFonts w:cs="Calibri"/>
          <w:i/>
        </w:rPr>
        <w:t xml:space="preserve">niż liczba przy zadaniu – </w:t>
      </w:r>
      <w:r w:rsidRPr="00A23503">
        <w:rPr>
          <w:rFonts w:cs="Calibri"/>
          <w:b/>
          <w:i/>
        </w:rPr>
        <w:t xml:space="preserve">za całe zadanie 0 pkt.; 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b/>
          <w:i/>
        </w:rPr>
      </w:pPr>
      <w:r w:rsidRPr="00A23503">
        <w:rPr>
          <w:rFonts w:cs="Calibri"/>
          <w:i/>
        </w:rPr>
        <w:t xml:space="preserve">  2/ jeżeli uczeń </w:t>
      </w:r>
      <w:r w:rsidRPr="00A23503">
        <w:rPr>
          <w:rFonts w:cs="Calibri"/>
          <w:b/>
          <w:i/>
        </w:rPr>
        <w:t xml:space="preserve">zaznacza </w:t>
      </w:r>
      <w:r w:rsidRPr="00A23503">
        <w:rPr>
          <w:rFonts w:cs="Calibri"/>
          <w:i/>
        </w:rPr>
        <w:t xml:space="preserve">[wymienia] </w:t>
      </w:r>
      <w:r w:rsidRPr="00A23503">
        <w:rPr>
          <w:rFonts w:cs="Calibri"/>
          <w:b/>
          <w:i/>
        </w:rPr>
        <w:t>nie więcej niż wskazana liczba odpowiedzi</w:t>
      </w:r>
      <w:r w:rsidRPr="00A23503">
        <w:rPr>
          <w:rFonts w:cs="Calibri"/>
          <w:i/>
        </w:rPr>
        <w:t xml:space="preserve"> a przy tym </w:t>
      </w:r>
      <w:r w:rsidRPr="00A23503">
        <w:rPr>
          <w:rFonts w:cs="Calibri"/>
          <w:b/>
          <w:i/>
        </w:rPr>
        <w:t xml:space="preserve">są jakieś </w:t>
      </w:r>
      <w:r w:rsidRPr="00A23503">
        <w:rPr>
          <w:rFonts w:cs="Calibri"/>
          <w:i/>
        </w:rPr>
        <w:t xml:space="preserve">dodatkowo przy tym </w:t>
      </w:r>
      <w:r w:rsidRPr="00A23503">
        <w:rPr>
          <w:rFonts w:cs="Calibri"/>
          <w:b/>
          <w:i/>
        </w:rPr>
        <w:t>odpowiedzi skreślone</w:t>
      </w:r>
      <w:r w:rsidRPr="00A23503">
        <w:rPr>
          <w:rFonts w:cs="Calibri"/>
          <w:i/>
        </w:rPr>
        <w:t xml:space="preserve">, to </w:t>
      </w:r>
      <w:r w:rsidRPr="00A23503">
        <w:rPr>
          <w:rFonts w:cs="Calibri"/>
          <w:b/>
          <w:i/>
        </w:rPr>
        <w:t>każde skreślenie powoduje zmniejszenie liczby punktów za dane zadanie o 1 za każde skreślenie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b/>
          <w:i/>
        </w:rPr>
      </w:pPr>
      <w:r w:rsidRPr="00A23503">
        <w:rPr>
          <w:rFonts w:cs="Calibri"/>
          <w:i/>
        </w:rPr>
        <w:t xml:space="preserve">  3/ jeżeli uczeń </w:t>
      </w:r>
      <w:r w:rsidRPr="00A23503">
        <w:rPr>
          <w:rFonts w:cs="Calibri"/>
          <w:b/>
          <w:i/>
        </w:rPr>
        <w:t>zaznacza</w:t>
      </w:r>
      <w:r w:rsidRPr="00A23503">
        <w:rPr>
          <w:rFonts w:cs="Calibri"/>
          <w:i/>
        </w:rPr>
        <w:t xml:space="preserve"> [wymienia] </w:t>
      </w:r>
      <w:r w:rsidRPr="00A23503">
        <w:rPr>
          <w:rFonts w:cs="Calibri"/>
          <w:b/>
          <w:i/>
        </w:rPr>
        <w:t>więcej niż wskazana liczba odpowiedzi a przy tym są jakieś dodatkowo</w:t>
      </w:r>
      <w:r w:rsidRPr="00A23503">
        <w:rPr>
          <w:rFonts w:cs="Calibri"/>
          <w:i/>
        </w:rPr>
        <w:t xml:space="preserve"> przy tym </w:t>
      </w:r>
      <w:r w:rsidRPr="00A23503">
        <w:rPr>
          <w:rFonts w:cs="Calibri"/>
          <w:b/>
          <w:i/>
        </w:rPr>
        <w:t>odpowiedzi skreślone</w:t>
      </w:r>
      <w:r w:rsidRPr="00A23503">
        <w:rPr>
          <w:rFonts w:cs="Calibri"/>
          <w:i/>
        </w:rPr>
        <w:t xml:space="preserve"> – tak, że </w:t>
      </w:r>
      <w:r w:rsidRPr="00A23503">
        <w:rPr>
          <w:rFonts w:cs="Calibri"/>
          <w:b/>
          <w:i/>
        </w:rPr>
        <w:t>uczeń zostawia nieskreślonych odpowiedzi nie więcej niż wymagana ich liczba,</w:t>
      </w:r>
      <w:r w:rsidRPr="00A23503">
        <w:rPr>
          <w:rFonts w:cs="Calibri"/>
          <w:i/>
        </w:rPr>
        <w:t xml:space="preserve"> wówczas </w:t>
      </w:r>
      <w:r w:rsidRPr="00A23503">
        <w:rPr>
          <w:rFonts w:cs="Calibri"/>
          <w:b/>
          <w:i/>
        </w:rPr>
        <w:t>każde skreślenie powoduje także zmniejszenie liczby punktów za dane zadanie o 1 za każde skreślenie</w:t>
      </w:r>
    </w:p>
    <w:p w:rsidR="00A14163" w:rsidRPr="00A2350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804B9" w:rsidRDefault="008670C6" w:rsidP="00F804B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804B9">
        <w:rPr>
          <w:rFonts w:asciiTheme="minorHAnsi" w:hAnsiTheme="minorHAnsi" w:cstheme="minorHAnsi"/>
          <w:b/>
          <w:bCs/>
          <w:sz w:val="24"/>
          <w:szCs w:val="24"/>
        </w:rPr>
        <w:t xml:space="preserve">/ </w:t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>/5</w:t>
      </w:r>
    </w:p>
    <w:p w:rsidR="004371E4" w:rsidRDefault="004371E4" w:rsidP="004371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20.11.1989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r.                                                                                                             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371E4" w:rsidRDefault="004371E4" w:rsidP="004371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07.06.1991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r.                                                                                                                     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371E4" w:rsidRDefault="004371E4" w:rsidP="004371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54                                                                                                                                                   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371E4" w:rsidRDefault="004371E4" w:rsidP="004371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USA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[Stany Zjednoczone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[Ameryki]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] i Somalia </w:t>
      </w:r>
      <w:r w:rsidRPr="008670C6">
        <w:rPr>
          <w:rFonts w:asciiTheme="minorHAnsi" w:hAnsiTheme="minorHAnsi" w:cstheme="minorHAnsi"/>
          <w:bCs/>
          <w:i/>
          <w:sz w:val="24"/>
          <w:szCs w:val="24"/>
        </w:rPr>
        <w:t>(w dowolnej kolejności)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bCs/>
          <w:sz w:val="24"/>
          <w:szCs w:val="24"/>
        </w:rPr>
        <w:t>po 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za każde państwo</w:t>
      </w:r>
    </w:p>
    <w:p w:rsidR="004371E4" w:rsidRDefault="004371E4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6657C" w:rsidRDefault="008670C6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371E4" w:rsidRPr="004371E4">
        <w:rPr>
          <w:rFonts w:asciiTheme="minorHAnsi" w:hAnsiTheme="minorHAnsi" w:cstheme="minorHAnsi"/>
          <w:b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>W</w:t>
      </w:r>
      <w:r w:rsidRPr="008670C6">
        <w:rPr>
          <w:rFonts w:asciiTheme="minorHAnsi" w:hAnsiTheme="minorHAnsi" w:cstheme="minorHAnsi"/>
          <w:bCs/>
          <w:i/>
          <w:sz w:val="24"/>
          <w:szCs w:val="24"/>
        </w:rPr>
        <w:t xml:space="preserve"> dowolnej kolejności:</w:t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>/4</w:t>
      </w:r>
    </w:p>
    <w:p w:rsidR="004371E4" w:rsidRDefault="004371E4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dobro dziecka       </w:t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6657C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371E4" w:rsidRDefault="004371E4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równość</w:t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6657C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371E4" w:rsidRDefault="004371E4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poszanowanie praw </w:t>
      </w:r>
      <w:r w:rsidR="00FA0B1D">
        <w:rPr>
          <w:rFonts w:asciiTheme="minorHAnsi" w:hAnsiTheme="minorHAnsi" w:cstheme="minorHAnsi"/>
          <w:b/>
          <w:bCs/>
          <w:sz w:val="24"/>
          <w:szCs w:val="24"/>
        </w:rPr>
        <w:t>[</w:t>
      </w:r>
      <w:r>
        <w:rPr>
          <w:rFonts w:asciiTheme="minorHAnsi" w:hAnsiTheme="minorHAnsi" w:cstheme="minorHAnsi"/>
          <w:b/>
          <w:bCs/>
          <w:sz w:val="24"/>
          <w:szCs w:val="24"/>
        </w:rPr>
        <w:t>i odpowiedzialności</w:t>
      </w:r>
      <w:r w:rsidR="00FA0B1D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rodziców</w:t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6657C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371E4" w:rsidRDefault="004371E4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pomoc państwa</w:t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6657C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6657C" w:rsidRPr="00D66488" w:rsidRDefault="0086657C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86657C" w:rsidRDefault="008670C6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86657C">
        <w:rPr>
          <w:rFonts w:asciiTheme="minorHAnsi" w:hAnsiTheme="minorHAnsi" w:cstheme="minorHAnsi"/>
          <w:b/>
          <w:bCs/>
          <w:sz w:val="24"/>
          <w:szCs w:val="24"/>
        </w:rPr>
        <w:t>/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/>
          <w:sz w:val="24"/>
          <w:szCs w:val="24"/>
        </w:rPr>
        <w:t>W</w:t>
      </w:r>
      <w:r w:rsidRPr="008670C6">
        <w:rPr>
          <w:rFonts w:asciiTheme="minorHAnsi" w:hAnsiTheme="minorHAnsi" w:cstheme="minorHAnsi"/>
          <w:bCs/>
          <w:i/>
          <w:sz w:val="24"/>
          <w:szCs w:val="24"/>
        </w:rPr>
        <w:t xml:space="preserve"> dowolnej kolejności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– po 1 pkt. za rodzaj protokołu dodatkowego do konwencji i po 1 </w:t>
      </w:r>
      <w:proofErr w:type="spellStart"/>
      <w:r>
        <w:rPr>
          <w:rFonts w:asciiTheme="minorHAnsi" w:hAnsiTheme="minorHAnsi" w:cstheme="minorHAnsi"/>
          <w:bCs/>
          <w:i/>
          <w:sz w:val="24"/>
          <w:szCs w:val="24"/>
        </w:rPr>
        <w:t>pkt</w:t>
      </w:r>
      <w:proofErr w:type="spellEnd"/>
      <w:r>
        <w:rPr>
          <w:rFonts w:asciiTheme="minorHAnsi" w:hAnsiTheme="minorHAnsi" w:cstheme="minorHAnsi"/>
          <w:bCs/>
          <w:i/>
          <w:sz w:val="24"/>
          <w:szCs w:val="24"/>
        </w:rPr>
        <w:t xml:space="preserve"> za rok tego </w:t>
      </w:r>
      <w:proofErr w:type="spellStart"/>
      <w:r>
        <w:rPr>
          <w:rFonts w:asciiTheme="minorHAnsi" w:hAnsiTheme="minorHAnsi" w:cstheme="minorHAnsi"/>
          <w:bCs/>
          <w:i/>
          <w:sz w:val="24"/>
          <w:szCs w:val="24"/>
        </w:rPr>
        <w:t>proptokołu</w:t>
      </w:r>
      <w:proofErr w:type="spellEnd"/>
      <w:r w:rsidRPr="008670C6">
        <w:rPr>
          <w:rFonts w:asciiTheme="minorHAnsi" w:hAnsiTheme="minorHAnsi" w:cstheme="minorHAnsi"/>
          <w:bCs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/6</w:t>
      </w:r>
    </w:p>
    <w:p w:rsidR="0086657C" w:rsidRDefault="0086657C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>[</w:t>
      </w:r>
      <w:r>
        <w:rPr>
          <w:rFonts w:asciiTheme="minorHAnsi" w:hAnsiTheme="minorHAnsi" w:cstheme="minorHAnsi"/>
          <w:b/>
          <w:bCs/>
          <w:sz w:val="24"/>
          <w:szCs w:val="24"/>
        </w:rPr>
        <w:t>w sprawie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udziału dzieci w konfliktach zbrojnych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70C6">
        <w:rPr>
          <w:rFonts w:asciiTheme="minorHAnsi" w:hAnsiTheme="minorHAnsi" w:cstheme="minorHAnsi"/>
          <w:b/>
          <w:bCs/>
          <w:sz w:val="24"/>
          <w:szCs w:val="24"/>
        </w:rPr>
        <w:t xml:space="preserve"> - [25 V] 2000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2 </w:t>
      </w:r>
      <w:proofErr w:type="spellStart"/>
      <w:r w:rsidR="009C328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6657C" w:rsidRDefault="0086657C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>[</w:t>
      </w:r>
      <w:r>
        <w:rPr>
          <w:rFonts w:asciiTheme="minorHAnsi" w:hAnsiTheme="minorHAnsi" w:cstheme="minorHAnsi"/>
          <w:b/>
          <w:bCs/>
          <w:sz w:val="24"/>
          <w:szCs w:val="24"/>
        </w:rPr>
        <w:t>w sprawie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handlu dziećmi, dziecięcej prostytucji i dziecięcej pornografii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>- [25 V] 2000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2 </w:t>
      </w:r>
      <w:proofErr w:type="spellStart"/>
      <w:r w:rsidR="009C328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6657C" w:rsidRDefault="0086657C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>[</w:t>
      </w:r>
      <w:r>
        <w:rPr>
          <w:rFonts w:asciiTheme="minorHAnsi" w:hAnsiTheme="minorHAnsi" w:cstheme="minorHAnsi"/>
          <w:b/>
          <w:bCs/>
          <w:sz w:val="24"/>
          <w:szCs w:val="24"/>
        </w:rPr>
        <w:t>w sprawie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A0B1D">
        <w:rPr>
          <w:rFonts w:asciiTheme="minorHAnsi" w:hAnsiTheme="minorHAnsi" w:cstheme="minorHAnsi"/>
          <w:b/>
          <w:bCs/>
          <w:sz w:val="24"/>
          <w:szCs w:val="24"/>
        </w:rPr>
        <w:t>[</w:t>
      </w:r>
      <w:r>
        <w:rPr>
          <w:rFonts w:asciiTheme="minorHAnsi" w:hAnsiTheme="minorHAnsi" w:cstheme="minorHAnsi"/>
          <w:b/>
          <w:bCs/>
          <w:sz w:val="24"/>
          <w:szCs w:val="24"/>
        </w:rPr>
        <w:t>procedury</w:t>
      </w:r>
      <w:r w:rsidR="00FA0B1D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rozpoznawania skarg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 xml:space="preserve"> – [19 XII] 2011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1096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2 </w:t>
      </w:r>
      <w:proofErr w:type="spellStart"/>
      <w:r w:rsidR="009C328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9C3286" w:rsidRPr="00D66488" w:rsidRDefault="009C3286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9C3286" w:rsidRDefault="00B10962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>/ 4.03.2013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r.                                                                           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9C328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  <w:t>/1</w:t>
      </w:r>
    </w:p>
    <w:p w:rsidR="009C3286" w:rsidRPr="00D66488" w:rsidRDefault="009C3286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B55504" w:rsidRDefault="00B10962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/  </w:t>
      </w:r>
      <w:r w:rsidR="00D66488">
        <w:rPr>
          <w:rFonts w:asciiTheme="minorHAnsi" w:hAnsiTheme="minorHAnsi" w:cstheme="minorHAnsi"/>
          <w:bCs/>
          <w:i/>
          <w:sz w:val="24"/>
          <w:szCs w:val="24"/>
        </w:rPr>
        <w:t>W</w:t>
      </w:r>
      <w:r w:rsidR="00D66488" w:rsidRPr="008670C6">
        <w:rPr>
          <w:rFonts w:asciiTheme="minorHAnsi" w:hAnsiTheme="minorHAnsi" w:cstheme="minorHAnsi"/>
          <w:bCs/>
          <w:i/>
          <w:sz w:val="24"/>
          <w:szCs w:val="24"/>
        </w:rPr>
        <w:t xml:space="preserve"> dowolnej kolejności: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/4</w:t>
      </w:r>
    </w:p>
    <w:p w:rsidR="009C3286" w:rsidRDefault="009C3286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Handel ludźmi [ w szczególności kobietami i dziećmi]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66488" w:rsidRDefault="00D66488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Wyzysk seksualny [prostytucja i pornografia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>; wykorzystywanie prostytucji innych osób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C3286">
        <w:rPr>
          <w:rFonts w:asciiTheme="minorHAnsi" w:hAnsiTheme="minorHAnsi" w:cstheme="minorHAnsi"/>
          <w:b/>
          <w:bCs/>
          <w:sz w:val="24"/>
          <w:szCs w:val="24"/>
        </w:rPr>
        <w:t xml:space="preserve"> oraz pornografii]                                                                   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</w:t>
      </w:r>
    </w:p>
    <w:p w:rsidR="009C3286" w:rsidRDefault="009C3286" w:rsidP="00D66488">
      <w:pPr>
        <w:spacing w:after="0" w:line="240" w:lineRule="auto"/>
        <w:ind w:left="8496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1pkt</w:t>
      </w:r>
    </w:p>
    <w:p w:rsidR="009C3286" w:rsidRDefault="009C3286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praca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[lub usługi] o charakterze przymusowym          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9C3286" w:rsidRDefault="009C3286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usunięcie organów i handel nimi 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>[handel organami ludzkimi]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664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55504" w:rsidRDefault="00B55504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55504" w:rsidRDefault="00D66488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6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/1</w:t>
      </w:r>
    </w:p>
    <w:p w:rsidR="00B55504" w:rsidRDefault="00D66488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Np.: 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państwo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- strona ma obowiązek ścigania przes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>tępstw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 [wobec dzieci] 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nawet gdyby było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ono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 xml:space="preserve"> popełnione za granicą, nawet w miejscu gdzie nie stanowi przestępstwa.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[dotyczy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przestępstw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 xml:space="preserve"> handlu dziećmi, wykorzystywania dziecięcej prostytucji i pornografii]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1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6657C" w:rsidRDefault="0086657C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55504" w:rsidRDefault="00D66488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 xml:space="preserve">/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/2</w:t>
      </w:r>
    </w:p>
    <w:p w:rsidR="00B55504" w:rsidRDefault="00D66488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a/ 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 xml:space="preserve">Europejska Konwencja o wykonywaniu praw dzieci       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55504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66488" w:rsidRDefault="00D66488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b/ Rada Europy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1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55504" w:rsidRDefault="00B55504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55504" w:rsidRDefault="00D427AF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AB122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1224">
        <w:rPr>
          <w:rFonts w:asciiTheme="minorHAnsi" w:hAnsiTheme="minorHAnsi" w:cstheme="minorHAnsi"/>
          <w:b/>
          <w:bCs/>
          <w:sz w:val="24"/>
          <w:szCs w:val="24"/>
        </w:rPr>
        <w:t>/1</w:t>
      </w:r>
    </w:p>
    <w:p w:rsidR="00AB1224" w:rsidRDefault="00B55504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PDPC prawo do nauki jest wpisane jako prawo II generacji</w:t>
      </w:r>
      <w:r w:rsidR="00D427AF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AB1224">
        <w:rPr>
          <w:rFonts w:asciiTheme="minorHAnsi" w:hAnsiTheme="minorHAnsi" w:cstheme="minorHAnsi"/>
          <w:b/>
          <w:bCs/>
          <w:sz w:val="24"/>
          <w:szCs w:val="24"/>
        </w:rPr>
        <w:t>stanowi prawo socjalne i kulturalne],</w:t>
      </w:r>
    </w:p>
    <w:p w:rsidR="00B55504" w:rsidRDefault="00D427AF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>ś</w:t>
      </w:r>
      <w:r w:rsidR="00B55504">
        <w:rPr>
          <w:rFonts w:asciiTheme="minorHAnsi" w:hAnsiTheme="minorHAnsi" w:cstheme="minorHAnsi"/>
          <w:b/>
          <w:bCs/>
          <w:sz w:val="24"/>
          <w:szCs w:val="24"/>
        </w:rPr>
        <w:t xml:space="preserve"> w EKPC</w:t>
      </w:r>
      <w:r w:rsidR="00AB1224">
        <w:rPr>
          <w:rFonts w:asciiTheme="minorHAnsi" w:hAnsiTheme="minorHAnsi" w:cstheme="minorHAnsi"/>
          <w:b/>
          <w:bCs/>
          <w:sz w:val="24"/>
          <w:szCs w:val="24"/>
        </w:rPr>
        <w:t xml:space="preserve"> korzysta z prawa I generacji [jest objęte kontrolą strasburską]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1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7510B" w:rsidRDefault="0057510B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7510B" w:rsidRDefault="00D427AF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57510B">
        <w:rPr>
          <w:rFonts w:asciiTheme="minorHAnsi" w:hAnsiTheme="minorHAnsi" w:cstheme="minorHAnsi"/>
          <w:b/>
          <w:bCs/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7510B">
        <w:rPr>
          <w:rFonts w:asciiTheme="minorHAnsi" w:hAnsiTheme="minorHAnsi" w:cstheme="minorHAnsi"/>
          <w:b/>
          <w:bCs/>
          <w:sz w:val="24"/>
          <w:szCs w:val="24"/>
        </w:rPr>
        <w:t>/1</w:t>
      </w:r>
    </w:p>
    <w:p w:rsidR="0057510B" w:rsidRDefault="00D427AF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Np.: </w:t>
      </w:r>
      <w:r w:rsidR="0057510B">
        <w:rPr>
          <w:rFonts w:asciiTheme="minorHAnsi" w:hAnsiTheme="minorHAnsi" w:cstheme="minorHAnsi"/>
          <w:b/>
          <w:bCs/>
          <w:sz w:val="24"/>
          <w:szCs w:val="24"/>
        </w:rPr>
        <w:t xml:space="preserve">Dziecko poczęte traktuje się jak już narodzone ilekroć chodzi o jego korzyść.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7510B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57510B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7510B" w:rsidRDefault="0057510B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7464E" w:rsidRDefault="005E2F6F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10/ </w:t>
      </w:r>
      <w:r>
        <w:rPr>
          <w:rFonts w:asciiTheme="minorHAnsi" w:hAnsiTheme="minorHAnsi" w:cstheme="minorHAnsi"/>
          <w:bCs/>
          <w:i/>
          <w:sz w:val="24"/>
          <w:szCs w:val="24"/>
        </w:rPr>
        <w:t>W</w:t>
      </w:r>
      <w:r w:rsidRPr="008670C6">
        <w:rPr>
          <w:rFonts w:asciiTheme="minorHAnsi" w:hAnsiTheme="minorHAnsi" w:cstheme="minorHAnsi"/>
          <w:bCs/>
          <w:i/>
          <w:sz w:val="24"/>
          <w:szCs w:val="24"/>
        </w:rPr>
        <w:t xml:space="preserve"> dowolnej kolejności: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7464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7464E">
        <w:rPr>
          <w:rFonts w:asciiTheme="minorHAnsi" w:hAnsiTheme="minorHAnsi" w:cstheme="minorHAnsi"/>
          <w:b/>
          <w:bCs/>
          <w:sz w:val="24"/>
          <w:szCs w:val="24"/>
        </w:rPr>
        <w:t>/3</w:t>
      </w:r>
    </w:p>
    <w:p w:rsidR="0057510B" w:rsidRPr="005E2F6F" w:rsidRDefault="0047464E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57510B">
        <w:rPr>
          <w:rFonts w:asciiTheme="minorHAnsi" w:hAnsiTheme="minorHAnsi" w:cstheme="minorHAnsi"/>
          <w:b/>
          <w:bCs/>
          <w:sz w:val="24"/>
          <w:szCs w:val="24"/>
        </w:rPr>
        <w:t xml:space="preserve">Praca </w:t>
      </w:r>
      <w:r w:rsidR="0057510B" w:rsidRPr="005E2F6F">
        <w:rPr>
          <w:rFonts w:asciiTheme="minorHAnsi" w:hAnsiTheme="minorHAnsi" w:cstheme="minorHAnsi"/>
          <w:b/>
          <w:bCs/>
          <w:sz w:val="24"/>
          <w:szCs w:val="24"/>
        </w:rPr>
        <w:t xml:space="preserve">nie szkodząca zdrowiu 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57510B" w:rsidRPr="005E2F6F">
        <w:rPr>
          <w:rFonts w:asciiTheme="minorHAnsi" w:hAnsiTheme="minorHAnsi" w:cstheme="minorHAnsi"/>
          <w:b/>
          <w:bCs/>
          <w:sz w:val="24"/>
          <w:szCs w:val="24"/>
        </w:rPr>
        <w:t>i moralności</w:t>
      </w:r>
      <w:r w:rsidR="005E2F6F" w:rsidRPr="005E2F6F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57510B" w:rsidRPr="005E2F6F">
        <w:rPr>
          <w:rFonts w:asciiTheme="minorHAnsi" w:hAnsiTheme="minorHAnsi" w:cstheme="minorHAnsi"/>
          <w:b/>
          <w:bCs/>
          <w:sz w:val="24"/>
          <w:szCs w:val="24"/>
        </w:rPr>
        <w:t xml:space="preserve"> dziecka</w:t>
      </w:r>
      <w:r w:rsidRPr="005E2F6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</w:t>
      </w:r>
      <w:r w:rsidR="00176C0F" w:rsidRPr="005E2F6F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5E2F6F" w:rsidRPr="005E2F6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E2F6F" w:rsidRPr="005E2F6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2F6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E2F6F" w:rsidRPr="005E2F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E2F6F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E2F6F" w:rsidRDefault="005E2F6F" w:rsidP="0086657C">
      <w:pPr>
        <w:spacing w:after="0" w:line="240" w:lineRule="auto"/>
        <w:jc w:val="both"/>
        <w:rPr>
          <w:b/>
          <w:sz w:val="24"/>
          <w:szCs w:val="24"/>
        </w:rPr>
      </w:pPr>
      <w:r w:rsidRPr="005E2F6F">
        <w:rPr>
          <w:b/>
          <w:sz w:val="24"/>
          <w:szCs w:val="24"/>
        </w:rPr>
        <w:t>[lub oddzielnie:]</w:t>
      </w:r>
    </w:p>
    <w:p w:rsidR="005E2F6F" w:rsidRDefault="005E2F6F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Praca </w:t>
      </w:r>
      <w:r w:rsidRPr="005E2F6F">
        <w:rPr>
          <w:rFonts w:asciiTheme="minorHAnsi" w:hAnsiTheme="minorHAnsi" w:cstheme="minorHAnsi"/>
          <w:b/>
          <w:bCs/>
          <w:sz w:val="24"/>
          <w:szCs w:val="24"/>
        </w:rPr>
        <w:t>nie szkodząca zdrowiu dziecka</w:t>
      </w:r>
    </w:p>
    <w:p w:rsidR="005E2F6F" w:rsidRPr="005E2F6F" w:rsidRDefault="005E2F6F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Praca </w:t>
      </w:r>
      <w:r w:rsidRPr="005E2F6F">
        <w:rPr>
          <w:rFonts w:asciiTheme="minorHAnsi" w:hAnsiTheme="minorHAnsi" w:cstheme="minorHAnsi"/>
          <w:b/>
          <w:bCs/>
          <w:sz w:val="24"/>
          <w:szCs w:val="24"/>
        </w:rPr>
        <w:t>nie szkodząca moralności dziecka</w:t>
      </w:r>
    </w:p>
    <w:p w:rsidR="0057510B" w:rsidRDefault="0047464E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2F6F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57510B" w:rsidRPr="005E2F6F">
        <w:rPr>
          <w:rFonts w:asciiTheme="minorHAnsi" w:hAnsiTheme="minorHAnsi" w:cstheme="minorHAnsi"/>
          <w:b/>
          <w:bCs/>
          <w:sz w:val="24"/>
          <w:szCs w:val="24"/>
        </w:rPr>
        <w:t>Praca umożliwiająca</w:t>
      </w:r>
      <w:r w:rsidR="005751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57510B">
        <w:rPr>
          <w:rFonts w:asciiTheme="minorHAnsi" w:hAnsiTheme="minorHAnsi" w:cstheme="minorHAnsi"/>
          <w:b/>
          <w:bCs/>
          <w:sz w:val="24"/>
          <w:szCs w:val="24"/>
        </w:rPr>
        <w:t>pełne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57510B">
        <w:rPr>
          <w:rFonts w:asciiTheme="minorHAnsi" w:hAnsiTheme="minorHAnsi" w:cstheme="minorHAnsi"/>
          <w:b/>
          <w:bCs/>
          <w:sz w:val="24"/>
          <w:szCs w:val="24"/>
        </w:rPr>
        <w:t xml:space="preserve"> korzystanie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dziecka z edukacji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7464E" w:rsidRDefault="0047464E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praca w ramach nauki zawodu                                                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7464E" w:rsidRDefault="0047464E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7464E" w:rsidRDefault="0047464E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E2F6F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/                                                                                                                                                                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  <w:t>/2</w:t>
      </w:r>
    </w:p>
    <w:p w:rsidR="0047464E" w:rsidRDefault="005E2F6F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a/ 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>3 [</w:t>
      </w:r>
      <w:r w:rsidR="0047464E">
        <w:rPr>
          <w:rFonts w:asciiTheme="minorHAnsi" w:hAnsiTheme="minorHAnsi" w:cstheme="minorHAnsi"/>
          <w:b/>
          <w:bCs/>
          <w:sz w:val="24"/>
          <w:szCs w:val="24"/>
        </w:rPr>
        <w:t>tygodnie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47464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7464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7464E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F008B" w:rsidRDefault="00BF008B" w:rsidP="00BF00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b/ 4 [tygodnie]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1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F008B" w:rsidRDefault="00BF008B" w:rsidP="008665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F008B" w:rsidRDefault="00BF008B" w:rsidP="00BF00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12/ </w:t>
      </w:r>
      <w:r>
        <w:rPr>
          <w:rFonts w:asciiTheme="minorHAnsi" w:hAnsiTheme="minorHAnsi" w:cstheme="minorHAnsi"/>
          <w:bCs/>
          <w:i/>
          <w:sz w:val="24"/>
          <w:szCs w:val="24"/>
        </w:rPr>
        <w:t>W</w:t>
      </w:r>
      <w:r w:rsidRPr="008670C6">
        <w:rPr>
          <w:rFonts w:asciiTheme="minorHAnsi" w:hAnsiTheme="minorHAnsi" w:cstheme="minorHAnsi"/>
          <w:bCs/>
          <w:i/>
          <w:sz w:val="24"/>
          <w:szCs w:val="24"/>
        </w:rPr>
        <w:t xml:space="preserve"> dowolnej kolejności: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/3</w:t>
      </w:r>
    </w:p>
    <w:p w:rsidR="0047464E" w:rsidRDefault="0047464E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 xml:space="preserve"> Prawo do nauki sensu </w:t>
      </w:r>
      <w:proofErr w:type="spellStart"/>
      <w:r w:rsidR="00BF008B">
        <w:rPr>
          <w:rFonts w:asciiTheme="minorHAnsi" w:hAnsiTheme="minorHAnsi" w:cstheme="minorHAnsi"/>
          <w:b/>
          <w:bCs/>
          <w:sz w:val="24"/>
          <w:szCs w:val="24"/>
        </w:rPr>
        <w:t>stricto</w:t>
      </w:r>
      <w:proofErr w:type="spellEnd"/>
      <w:r w:rsidR="00BF008B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ścisłym znaczeniu]           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7464E" w:rsidRDefault="0047464E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Ideał edukacyjny                                                                                                                     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7464E" w:rsidRDefault="0047464E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Gwarancja na korzyść poszanowania praw rodziców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[poszanowanie praw rodzic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ów]             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7464E" w:rsidRDefault="0047464E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7464E" w:rsidRDefault="00BF008B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47464E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>/2</w:t>
      </w:r>
    </w:p>
    <w:p w:rsidR="0047464E" w:rsidRPr="00FA0B1D" w:rsidRDefault="00176C0F" w:rsidP="00176C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>Save the Children</w:t>
      </w:r>
      <w:r w:rsidR="00BF008B"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>[</w:t>
      </w:r>
      <w:proofErr w:type="spellStart"/>
      <w:r w:rsidR="00BF008B"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>U</w:t>
      </w:r>
      <w:r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>ratować</w:t>
      </w:r>
      <w:proofErr w:type="spellEnd"/>
      <w:r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BF008B"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>D</w:t>
      </w:r>
      <w:r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>zieci</w:t>
      </w:r>
      <w:proofErr w:type="spellEnd"/>
      <w:r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]                                                                  </w:t>
      </w:r>
      <w:r w:rsidR="00BF008B"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="00BF008B"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>1</w:t>
      </w:r>
      <w:r w:rsidR="00BF008B"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A0B1D">
        <w:rPr>
          <w:rFonts w:asciiTheme="minorHAnsi" w:hAnsiTheme="minorHAnsi" w:cstheme="minorHAnsi"/>
          <w:b/>
          <w:bCs/>
          <w:sz w:val="24"/>
          <w:szCs w:val="24"/>
          <w:lang w:val="en-US"/>
        </w:rPr>
        <w:t>pkt</w:t>
      </w:r>
      <w:proofErr w:type="spellEnd"/>
    </w:p>
    <w:p w:rsidR="00176C0F" w:rsidRDefault="00176C0F" w:rsidP="00176C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Eglantyne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Jebb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176C0F" w:rsidRDefault="00176C0F" w:rsidP="00176C0F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76C0F" w:rsidRDefault="00176C0F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</w:t>
      </w:r>
      <w:r w:rsidR="00BF008B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/1</w:t>
      </w:r>
    </w:p>
    <w:p w:rsidR="00176C0F" w:rsidRDefault="00BF008B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>Wobec</w:t>
      </w:r>
      <w:r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matek opiekujących się małymi dziećmi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76C0F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176C0F" w:rsidRDefault="00176C0F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76C0F" w:rsidRDefault="00176C0F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51CF9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/                                                                                                                                                            </w:t>
      </w:r>
      <w:r w:rsidR="00C51CF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51CF9">
        <w:rPr>
          <w:rFonts w:asciiTheme="minorHAnsi" w:hAnsiTheme="minorHAnsi" w:cstheme="minorHAnsi"/>
          <w:b/>
          <w:bCs/>
          <w:sz w:val="24"/>
          <w:szCs w:val="24"/>
        </w:rPr>
        <w:tab/>
        <w:t>/2</w:t>
      </w:r>
    </w:p>
    <w:p w:rsidR="00176C0F" w:rsidRDefault="00C51CF9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a/ </w:t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 xml:space="preserve">[Ze względów medycznych], gdy jej kontynuacja </w:t>
      </w:r>
      <w:r w:rsidR="00176C0F" w:rsidRPr="00C51CF9">
        <w:rPr>
          <w:rFonts w:asciiTheme="minorHAnsi" w:hAnsiTheme="minorHAnsi" w:cstheme="minorHAnsi"/>
          <w:b/>
          <w:bCs/>
          <w:sz w:val="24"/>
          <w:szCs w:val="24"/>
          <w:u w:val="single"/>
        </w:rPr>
        <w:t>stanowi zagrożenie dla życia lub zdrowia matki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76C0F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76C0F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51CF9" w:rsidRDefault="00C51CF9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b/ tak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1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176C0F" w:rsidRDefault="00176C0F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51CF9" w:rsidRDefault="00C51CF9" w:rsidP="00C51CF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16/ </w:t>
      </w:r>
      <w:r>
        <w:rPr>
          <w:rFonts w:asciiTheme="minorHAnsi" w:hAnsiTheme="minorHAnsi" w:cstheme="minorHAnsi"/>
          <w:bCs/>
          <w:i/>
          <w:sz w:val="24"/>
          <w:szCs w:val="24"/>
        </w:rPr>
        <w:t>W</w:t>
      </w:r>
      <w:r w:rsidRPr="008670C6">
        <w:rPr>
          <w:rFonts w:asciiTheme="minorHAnsi" w:hAnsiTheme="minorHAnsi" w:cstheme="minorHAnsi"/>
          <w:bCs/>
          <w:i/>
          <w:sz w:val="24"/>
          <w:szCs w:val="24"/>
        </w:rPr>
        <w:t xml:space="preserve"> dowolnej kolejności: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/2</w:t>
      </w:r>
    </w:p>
    <w:p w:rsidR="00176C0F" w:rsidRDefault="00C51CF9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C97024">
        <w:rPr>
          <w:rFonts w:asciiTheme="minorHAnsi" w:hAnsiTheme="minorHAnsi" w:cstheme="minorHAnsi"/>
          <w:b/>
          <w:bCs/>
          <w:sz w:val="24"/>
          <w:szCs w:val="24"/>
        </w:rPr>
        <w:t xml:space="preserve">Wolność od przymusu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97024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C97024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97024" w:rsidRPr="00176C0F" w:rsidRDefault="00C51CF9" w:rsidP="00176C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C97024">
        <w:rPr>
          <w:rFonts w:asciiTheme="minorHAnsi" w:hAnsiTheme="minorHAnsi" w:cstheme="minorHAnsi"/>
          <w:b/>
          <w:bCs/>
          <w:sz w:val="24"/>
          <w:szCs w:val="24"/>
        </w:rPr>
        <w:t xml:space="preserve">Oparcie na dobrowolnej decyzji rodziców [lub dorastających uczniów]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97024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C97024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176C0F" w:rsidRPr="004371E4" w:rsidRDefault="00176C0F" w:rsidP="004371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D4C88" w:rsidRPr="00A23503" w:rsidRDefault="00AD4C88" w:rsidP="00A2350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D4C88" w:rsidRPr="00A23503" w:rsidSect="00BD6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4C" w:rsidRDefault="0016754C" w:rsidP="00927516">
      <w:pPr>
        <w:spacing w:after="0" w:line="240" w:lineRule="auto"/>
      </w:pPr>
      <w:r>
        <w:separator/>
      </w:r>
    </w:p>
  </w:endnote>
  <w:endnote w:type="continuationSeparator" w:id="0">
    <w:p w:rsidR="0016754C" w:rsidRDefault="0016754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F" w:rsidRDefault="00176C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76C0F" w:rsidRDefault="00457EB8">
        <w:pPr>
          <w:pStyle w:val="Stopka"/>
          <w:jc w:val="center"/>
        </w:pPr>
        <w:fldSimple w:instr=" PAGE   \* MERGEFORMAT ">
          <w:r w:rsidR="00FA0B1D">
            <w:rPr>
              <w:noProof/>
            </w:rPr>
            <w:t>2</w:t>
          </w:r>
        </w:fldSimple>
      </w:p>
    </w:sdtContent>
  </w:sdt>
  <w:p w:rsidR="00176C0F" w:rsidRDefault="00176C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F" w:rsidRDefault="00176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4C" w:rsidRDefault="0016754C" w:rsidP="00927516">
      <w:pPr>
        <w:spacing w:after="0" w:line="240" w:lineRule="auto"/>
      </w:pPr>
      <w:r>
        <w:separator/>
      </w:r>
    </w:p>
  </w:footnote>
  <w:footnote w:type="continuationSeparator" w:id="0">
    <w:p w:rsidR="0016754C" w:rsidRDefault="0016754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F" w:rsidRDefault="00176C0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F" w:rsidRDefault="00457EB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176C0F" w:rsidRPr="00FB13C5" w:rsidRDefault="00457EB8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176C0F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176C0F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VI</w:t>
                      </w:r>
                      <w:r w:rsidR="00176C0F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                                         WIEDZY O PRAWACH CZŁOWIEKA W ŚWIECIE WSPÓŁCZESNYM – CZ.</w:t>
                      </w:r>
                      <w:r w:rsidR="00176C0F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176C0F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76C0F" w:rsidRPr="00FB13C5" w:rsidRDefault="00176C0F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F" w:rsidRDefault="00176C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AEC"/>
    <w:multiLevelType w:val="hybridMultilevel"/>
    <w:tmpl w:val="DEC235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3AE1"/>
    <w:multiLevelType w:val="hybridMultilevel"/>
    <w:tmpl w:val="3A94AB94"/>
    <w:lvl w:ilvl="0" w:tplc="EBCED6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E2BE2"/>
    <w:multiLevelType w:val="hybridMultilevel"/>
    <w:tmpl w:val="B6FC9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459C9"/>
    <w:rsid w:val="000577C4"/>
    <w:rsid w:val="0006411B"/>
    <w:rsid w:val="0006505F"/>
    <w:rsid w:val="0006782D"/>
    <w:rsid w:val="000A3D78"/>
    <w:rsid w:val="000B194E"/>
    <w:rsid w:val="000E46A9"/>
    <w:rsid w:val="000E6300"/>
    <w:rsid w:val="000F4CAB"/>
    <w:rsid w:val="00105ACE"/>
    <w:rsid w:val="0011032E"/>
    <w:rsid w:val="00121734"/>
    <w:rsid w:val="00121B9B"/>
    <w:rsid w:val="00123399"/>
    <w:rsid w:val="001309AB"/>
    <w:rsid w:val="00132700"/>
    <w:rsid w:val="00146E1B"/>
    <w:rsid w:val="00150536"/>
    <w:rsid w:val="0016754C"/>
    <w:rsid w:val="00172D90"/>
    <w:rsid w:val="001751AC"/>
    <w:rsid w:val="00175FF1"/>
    <w:rsid w:val="00176738"/>
    <w:rsid w:val="00176C0F"/>
    <w:rsid w:val="00186C13"/>
    <w:rsid w:val="00187E87"/>
    <w:rsid w:val="00193BFE"/>
    <w:rsid w:val="001A0734"/>
    <w:rsid w:val="001B594B"/>
    <w:rsid w:val="001C157B"/>
    <w:rsid w:val="001C4B4D"/>
    <w:rsid w:val="001D5BB2"/>
    <w:rsid w:val="001E12F6"/>
    <w:rsid w:val="001F6164"/>
    <w:rsid w:val="00206334"/>
    <w:rsid w:val="00207283"/>
    <w:rsid w:val="002156C8"/>
    <w:rsid w:val="00235A9F"/>
    <w:rsid w:val="002406BF"/>
    <w:rsid w:val="00252923"/>
    <w:rsid w:val="0025437A"/>
    <w:rsid w:val="0026727B"/>
    <w:rsid w:val="0027733A"/>
    <w:rsid w:val="00297558"/>
    <w:rsid w:val="002A6542"/>
    <w:rsid w:val="002B62BF"/>
    <w:rsid w:val="002C6A83"/>
    <w:rsid w:val="002D2E51"/>
    <w:rsid w:val="0030444B"/>
    <w:rsid w:val="003155FC"/>
    <w:rsid w:val="00315F51"/>
    <w:rsid w:val="00325B57"/>
    <w:rsid w:val="00330EF7"/>
    <w:rsid w:val="00346B4A"/>
    <w:rsid w:val="00347736"/>
    <w:rsid w:val="00357963"/>
    <w:rsid w:val="0036577B"/>
    <w:rsid w:val="00374A3D"/>
    <w:rsid w:val="003805B4"/>
    <w:rsid w:val="003879F2"/>
    <w:rsid w:val="00391F59"/>
    <w:rsid w:val="003958BB"/>
    <w:rsid w:val="003964AD"/>
    <w:rsid w:val="003A23DD"/>
    <w:rsid w:val="003A5896"/>
    <w:rsid w:val="003D1A9A"/>
    <w:rsid w:val="003E4EBF"/>
    <w:rsid w:val="00410A0A"/>
    <w:rsid w:val="00413FC9"/>
    <w:rsid w:val="004371E4"/>
    <w:rsid w:val="00457EB8"/>
    <w:rsid w:val="0047464E"/>
    <w:rsid w:val="00480DCD"/>
    <w:rsid w:val="00495ED6"/>
    <w:rsid w:val="004B4A65"/>
    <w:rsid w:val="004D1CD9"/>
    <w:rsid w:val="004D5FFB"/>
    <w:rsid w:val="004F3065"/>
    <w:rsid w:val="005276D5"/>
    <w:rsid w:val="00530B8E"/>
    <w:rsid w:val="0053127F"/>
    <w:rsid w:val="00542742"/>
    <w:rsid w:val="00560C42"/>
    <w:rsid w:val="00565CD7"/>
    <w:rsid w:val="005666AA"/>
    <w:rsid w:val="00567303"/>
    <w:rsid w:val="0057510B"/>
    <w:rsid w:val="00583D08"/>
    <w:rsid w:val="005A1752"/>
    <w:rsid w:val="005E2F6F"/>
    <w:rsid w:val="005E7FB4"/>
    <w:rsid w:val="005F03ED"/>
    <w:rsid w:val="006015F2"/>
    <w:rsid w:val="00614E95"/>
    <w:rsid w:val="00616F55"/>
    <w:rsid w:val="006252C3"/>
    <w:rsid w:val="006529F6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1145"/>
    <w:rsid w:val="007215FF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742BF"/>
    <w:rsid w:val="007758C8"/>
    <w:rsid w:val="007968E3"/>
    <w:rsid w:val="007B02FE"/>
    <w:rsid w:val="007C2ADE"/>
    <w:rsid w:val="007C4E05"/>
    <w:rsid w:val="007D3CF5"/>
    <w:rsid w:val="007D5767"/>
    <w:rsid w:val="00800717"/>
    <w:rsid w:val="00804100"/>
    <w:rsid w:val="008151A5"/>
    <w:rsid w:val="00852DAA"/>
    <w:rsid w:val="00865349"/>
    <w:rsid w:val="0086657C"/>
    <w:rsid w:val="008670C6"/>
    <w:rsid w:val="0088196B"/>
    <w:rsid w:val="008A5DE0"/>
    <w:rsid w:val="008C5DD1"/>
    <w:rsid w:val="008E4CE9"/>
    <w:rsid w:val="008F1924"/>
    <w:rsid w:val="00904277"/>
    <w:rsid w:val="00906985"/>
    <w:rsid w:val="00914C45"/>
    <w:rsid w:val="00927516"/>
    <w:rsid w:val="009603F4"/>
    <w:rsid w:val="009631D7"/>
    <w:rsid w:val="009A522C"/>
    <w:rsid w:val="009C3286"/>
    <w:rsid w:val="009D1EE9"/>
    <w:rsid w:val="009E4AB6"/>
    <w:rsid w:val="009E62E8"/>
    <w:rsid w:val="00A01A3D"/>
    <w:rsid w:val="00A04DED"/>
    <w:rsid w:val="00A14163"/>
    <w:rsid w:val="00A16241"/>
    <w:rsid w:val="00A23503"/>
    <w:rsid w:val="00A2402F"/>
    <w:rsid w:val="00A31FED"/>
    <w:rsid w:val="00A33397"/>
    <w:rsid w:val="00A4255A"/>
    <w:rsid w:val="00A4296D"/>
    <w:rsid w:val="00A7168D"/>
    <w:rsid w:val="00A94DEF"/>
    <w:rsid w:val="00A9772F"/>
    <w:rsid w:val="00AA28D5"/>
    <w:rsid w:val="00AB02ED"/>
    <w:rsid w:val="00AB1224"/>
    <w:rsid w:val="00AB2C39"/>
    <w:rsid w:val="00AD017E"/>
    <w:rsid w:val="00AD4C88"/>
    <w:rsid w:val="00AD665B"/>
    <w:rsid w:val="00AE21FC"/>
    <w:rsid w:val="00AE3E3E"/>
    <w:rsid w:val="00B10962"/>
    <w:rsid w:val="00B11295"/>
    <w:rsid w:val="00B140B4"/>
    <w:rsid w:val="00B34890"/>
    <w:rsid w:val="00B410FC"/>
    <w:rsid w:val="00B42A24"/>
    <w:rsid w:val="00B545FC"/>
    <w:rsid w:val="00B55504"/>
    <w:rsid w:val="00B76FFF"/>
    <w:rsid w:val="00BA30FC"/>
    <w:rsid w:val="00BD65BB"/>
    <w:rsid w:val="00BF008B"/>
    <w:rsid w:val="00C021B6"/>
    <w:rsid w:val="00C0320E"/>
    <w:rsid w:val="00C06484"/>
    <w:rsid w:val="00C2219C"/>
    <w:rsid w:val="00C36C3F"/>
    <w:rsid w:val="00C44A84"/>
    <w:rsid w:val="00C51CF9"/>
    <w:rsid w:val="00C56365"/>
    <w:rsid w:val="00C61E15"/>
    <w:rsid w:val="00C7055B"/>
    <w:rsid w:val="00C76EF4"/>
    <w:rsid w:val="00C869FE"/>
    <w:rsid w:val="00C9388F"/>
    <w:rsid w:val="00C97024"/>
    <w:rsid w:val="00CA207B"/>
    <w:rsid w:val="00CD726C"/>
    <w:rsid w:val="00CE23B5"/>
    <w:rsid w:val="00D02701"/>
    <w:rsid w:val="00D12B74"/>
    <w:rsid w:val="00D139FB"/>
    <w:rsid w:val="00D15C82"/>
    <w:rsid w:val="00D24DE4"/>
    <w:rsid w:val="00D427AF"/>
    <w:rsid w:val="00D51738"/>
    <w:rsid w:val="00D66488"/>
    <w:rsid w:val="00D76F93"/>
    <w:rsid w:val="00D95A58"/>
    <w:rsid w:val="00DC1413"/>
    <w:rsid w:val="00DF4821"/>
    <w:rsid w:val="00E036C0"/>
    <w:rsid w:val="00E07407"/>
    <w:rsid w:val="00E22A56"/>
    <w:rsid w:val="00EA14F6"/>
    <w:rsid w:val="00EA5430"/>
    <w:rsid w:val="00EB1E37"/>
    <w:rsid w:val="00EB4AC5"/>
    <w:rsid w:val="00EB5540"/>
    <w:rsid w:val="00ED208F"/>
    <w:rsid w:val="00EE47FA"/>
    <w:rsid w:val="00F06FED"/>
    <w:rsid w:val="00F10E91"/>
    <w:rsid w:val="00F34411"/>
    <w:rsid w:val="00F403CF"/>
    <w:rsid w:val="00F4630E"/>
    <w:rsid w:val="00F5386E"/>
    <w:rsid w:val="00F5410C"/>
    <w:rsid w:val="00F804B9"/>
    <w:rsid w:val="00F84F9A"/>
    <w:rsid w:val="00FA0B1D"/>
    <w:rsid w:val="00FA2565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5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AB9252-257C-40C8-A26F-C6622FF7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PRAWACH CZŁOWIEKA W ŚWIECIE WSPÓŁCZESNYM – CZ.I</vt:lpstr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PRAWACH CZŁOWIEKA W ŚWIECIE WSPÓŁCZESNYM – CZ.I</dc:title>
  <dc:creator>Ja</dc:creator>
  <cp:lastModifiedBy>nauczyciel</cp:lastModifiedBy>
  <cp:revision>3</cp:revision>
  <cp:lastPrinted>2019-03-01T10:31:00Z</cp:lastPrinted>
  <dcterms:created xsi:type="dcterms:W3CDTF">2019-03-08T15:33:00Z</dcterms:created>
  <dcterms:modified xsi:type="dcterms:W3CDTF">2019-11-29T13:33:00Z</dcterms:modified>
</cp:coreProperties>
</file>