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ook w:val="00A0"/>
      </w:tblPr>
      <w:tblGrid>
        <w:gridCol w:w="11057"/>
      </w:tblGrid>
      <w:tr w:rsidR="002E5EFD" w:rsidRPr="0053127F" w:rsidTr="006C0D3A">
        <w:trPr>
          <w:trHeight w:val="906"/>
        </w:trPr>
        <w:tc>
          <w:tcPr>
            <w:tcW w:w="11057" w:type="dxa"/>
          </w:tcPr>
          <w:p w:rsidR="002E5EFD" w:rsidRPr="006C0D3A" w:rsidRDefault="00ED068E" w:rsidP="006C0D3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5065" cy="485140"/>
                  <wp:effectExtent l="1905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EFD" w:rsidRPr="00830AC8" w:rsidRDefault="002E5EFD" w:rsidP="003B1DB8">
      <w:pPr>
        <w:spacing w:after="240"/>
        <w:jc w:val="center"/>
        <w:rPr>
          <w:b/>
          <w:sz w:val="16"/>
          <w:szCs w:val="16"/>
          <w:lang w:eastAsia="pl-PL"/>
        </w:rPr>
      </w:pPr>
    </w:p>
    <w:p w:rsidR="002E5EFD" w:rsidRPr="003A047C" w:rsidRDefault="002E5EFD" w:rsidP="003B1DB8">
      <w:pPr>
        <w:spacing w:after="240"/>
        <w:jc w:val="center"/>
        <w:rPr>
          <w:b/>
          <w:sz w:val="56"/>
          <w:szCs w:val="56"/>
          <w:lang w:eastAsia="pl-PL"/>
        </w:rPr>
      </w:pPr>
      <w:r w:rsidRPr="003A047C">
        <w:rPr>
          <w:b/>
          <w:sz w:val="56"/>
          <w:szCs w:val="56"/>
          <w:lang w:eastAsia="pl-PL"/>
        </w:rPr>
        <w:t>ZASADY</w:t>
      </w:r>
      <w:r>
        <w:rPr>
          <w:b/>
          <w:sz w:val="56"/>
          <w:szCs w:val="56"/>
          <w:lang w:eastAsia="pl-PL"/>
        </w:rPr>
        <w:t xml:space="preserve"> QUIZU</w:t>
      </w:r>
      <w:r w:rsidRPr="003A047C">
        <w:rPr>
          <w:b/>
          <w:sz w:val="56"/>
          <w:szCs w:val="56"/>
          <w:lang w:eastAsia="pl-PL"/>
        </w:rPr>
        <w:t>:</w:t>
      </w:r>
    </w:p>
    <w:p w:rsidR="002E5EFD" w:rsidRPr="003A047C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 xml:space="preserve">1/ </w:t>
      </w:r>
      <w:r w:rsidR="00ED068E">
        <w:rPr>
          <w:rFonts w:cs="Calibri"/>
          <w:sz w:val="40"/>
          <w:szCs w:val="40"/>
          <w:lang w:eastAsia="pl-PL"/>
        </w:rPr>
        <w:t>Losujemy zawodnika, który będzie</w:t>
      </w:r>
      <w:r w:rsidRPr="003A047C">
        <w:rPr>
          <w:rFonts w:cs="Calibri"/>
          <w:sz w:val="40"/>
          <w:szCs w:val="40"/>
          <w:lang w:eastAsia="pl-PL"/>
        </w:rPr>
        <w:t xml:space="preserve"> odpowiadać jako pierwszy; potem kolejność odpowiadających – zgodnie ze wskazówkami zegara</w:t>
      </w:r>
    </w:p>
    <w:p w:rsidR="002E5EFD" w:rsidRPr="003A047C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2E5EFD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cs="Calibri"/>
          <w:sz w:val="40"/>
          <w:szCs w:val="40"/>
          <w:lang w:eastAsia="pl-PL"/>
        </w:rPr>
        <w:t xml:space="preserve"> </w:t>
      </w:r>
    </w:p>
    <w:p w:rsidR="002E5EFD" w:rsidRPr="003A047C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2E5EFD" w:rsidRPr="003A047C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5/ Odpowiedzi nie można poprawiać – w przypadku udziele</w:t>
      </w:r>
      <w:r>
        <w:rPr>
          <w:rFonts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cs="Calibri"/>
          <w:sz w:val="40"/>
          <w:szCs w:val="40"/>
          <w:lang w:eastAsia="pl-PL"/>
        </w:rPr>
        <w:t>udzielona jako pierwsza</w:t>
      </w:r>
    </w:p>
    <w:p w:rsidR="002E5EFD" w:rsidRPr="003A047C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rFonts w:cs="Calibri"/>
          <w:sz w:val="40"/>
          <w:szCs w:val="40"/>
          <w:lang w:eastAsia="pl-PL"/>
        </w:rPr>
        <w:t>pkt</w:t>
      </w:r>
      <w:proofErr w:type="spellEnd"/>
      <w:r w:rsidRPr="003A047C">
        <w:rPr>
          <w:rFonts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2E5EFD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rFonts w:cs="Calibri"/>
          <w:sz w:val="40"/>
          <w:szCs w:val="40"/>
          <w:lang w:eastAsia="pl-PL"/>
        </w:rPr>
        <w:t xml:space="preserve"> </w:t>
      </w:r>
      <w:proofErr w:type="spellStart"/>
      <w:r>
        <w:rPr>
          <w:rFonts w:cs="Calibri"/>
          <w:sz w:val="40"/>
          <w:szCs w:val="40"/>
          <w:lang w:eastAsia="pl-PL"/>
        </w:rPr>
        <w:t>pkt</w:t>
      </w:r>
      <w:proofErr w:type="spellEnd"/>
      <w:r w:rsidRPr="003A047C">
        <w:rPr>
          <w:rFonts w:cs="Calibri"/>
          <w:sz w:val="40"/>
          <w:szCs w:val="40"/>
          <w:lang w:eastAsia="pl-PL"/>
        </w:rPr>
        <w:t>, jeżeli 0 pkt. – informuje, jaka była odpowiedź prawidłowa na 1 pkt.</w:t>
      </w:r>
    </w:p>
    <w:p w:rsidR="00DD6CCF" w:rsidRDefault="00DD6CCF" w:rsidP="00824C52">
      <w:pPr>
        <w:spacing w:after="0"/>
        <w:jc w:val="center"/>
        <w:rPr>
          <w:color w:val="0000FF"/>
          <w:sz w:val="36"/>
          <w:szCs w:val="36"/>
        </w:rPr>
      </w:pPr>
    </w:p>
    <w:p w:rsidR="002E5EFD" w:rsidRPr="00FD40A8" w:rsidRDefault="002E5EFD" w:rsidP="00824C52">
      <w:pPr>
        <w:spacing w:after="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t xml:space="preserve">Kategoria 1 – Monarchinie </w:t>
      </w:r>
      <w:r w:rsidR="00DD6CCF">
        <w:rPr>
          <w:color w:val="0000FF"/>
          <w:sz w:val="36"/>
          <w:szCs w:val="36"/>
        </w:rPr>
        <w:t>europej</w:t>
      </w:r>
      <w:r w:rsidRPr="00FD40A8">
        <w:rPr>
          <w:color w:val="0000FF"/>
          <w:sz w:val="36"/>
          <w:szCs w:val="36"/>
        </w:rPr>
        <w:t>skie</w:t>
      </w:r>
      <w:r>
        <w:rPr>
          <w:color w:val="0000FF"/>
          <w:sz w:val="36"/>
          <w:szCs w:val="36"/>
        </w:rPr>
        <w:t>.</w:t>
      </w:r>
      <w:r w:rsidRPr="00FD40A8">
        <w:rPr>
          <w:color w:val="0000FF"/>
          <w:sz w:val="36"/>
          <w:szCs w:val="36"/>
        </w:rPr>
        <w:t xml:space="preserve"> </w:t>
      </w:r>
    </w:p>
    <w:p w:rsidR="002E5EFD" w:rsidRPr="00FD40A8" w:rsidRDefault="002E5EFD" w:rsidP="008275B4">
      <w:pPr>
        <w:spacing w:after="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t>O k</w:t>
      </w:r>
      <w:r>
        <w:rPr>
          <w:color w:val="0000FF"/>
          <w:sz w:val="36"/>
          <w:szCs w:val="36"/>
        </w:rPr>
        <w:t xml:space="preserve">tórej z monarchiń </w:t>
      </w:r>
      <w:r w:rsidR="00DD6CCF">
        <w:rPr>
          <w:color w:val="0000FF"/>
          <w:sz w:val="36"/>
          <w:szCs w:val="36"/>
        </w:rPr>
        <w:t xml:space="preserve">jest </w:t>
      </w:r>
      <w:r>
        <w:rPr>
          <w:color w:val="0000FF"/>
          <w:sz w:val="36"/>
          <w:szCs w:val="36"/>
        </w:rPr>
        <w:t>mowa?</w:t>
      </w:r>
    </w:p>
    <w:p w:rsidR="002E5EFD" w:rsidRDefault="002E5EFD" w:rsidP="00FD40A8">
      <w:pPr>
        <w:spacing w:after="120" w:line="240" w:lineRule="auto"/>
        <w:jc w:val="both"/>
        <w:rPr>
          <w:spacing w:val="-2"/>
          <w:sz w:val="28"/>
          <w:szCs w:val="28"/>
        </w:rPr>
      </w:pPr>
    </w:p>
    <w:p w:rsidR="002E5EFD" w:rsidRPr="00C3410F" w:rsidRDefault="002E5EFD" w:rsidP="00DD6CCF">
      <w:pPr>
        <w:spacing w:after="120" w:line="336" w:lineRule="auto"/>
        <w:jc w:val="both"/>
        <w:rPr>
          <w:spacing w:val="-2"/>
          <w:sz w:val="28"/>
          <w:szCs w:val="28"/>
        </w:rPr>
      </w:pPr>
      <w:r w:rsidRPr="00C3410F">
        <w:rPr>
          <w:spacing w:val="-2"/>
          <w:sz w:val="28"/>
          <w:szCs w:val="28"/>
        </w:rPr>
        <w:t xml:space="preserve">1/ </w:t>
      </w:r>
      <w:r w:rsidR="00DD6CCF">
        <w:rPr>
          <w:spacing w:val="-2"/>
          <w:sz w:val="28"/>
          <w:szCs w:val="28"/>
        </w:rPr>
        <w:t>koronowana na króla Polski, wydana za mąż za wielkiego księcia litewskiego</w:t>
      </w:r>
    </w:p>
    <w:p w:rsidR="002E5EFD" w:rsidRPr="00633128" w:rsidRDefault="002E5EFD" w:rsidP="00DD6CCF">
      <w:pPr>
        <w:spacing w:after="120" w:line="336" w:lineRule="auto"/>
        <w:ind w:firstLine="708"/>
        <w:jc w:val="both"/>
        <w:rPr>
          <w:color w:val="C00000"/>
          <w:sz w:val="28"/>
          <w:szCs w:val="28"/>
        </w:rPr>
      </w:pPr>
      <w:r w:rsidRPr="0063312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FF00"/>
          <w:sz w:val="28"/>
          <w:szCs w:val="28"/>
        </w:rPr>
        <w:t>Jadwiga</w:t>
      </w:r>
    </w:p>
    <w:p w:rsidR="00DD6CCF" w:rsidRPr="00C3410F" w:rsidRDefault="002E5EFD" w:rsidP="00DD6CCF">
      <w:pPr>
        <w:spacing w:after="120" w:line="336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2/ </w:t>
      </w:r>
      <w:r w:rsidR="00DD6CCF">
        <w:rPr>
          <w:spacing w:val="-2"/>
          <w:sz w:val="28"/>
          <w:szCs w:val="28"/>
        </w:rPr>
        <w:t>wybrana na króla Polski wraz z przeznaczeniem jej na męża księcia siedmiogrodzkiego</w:t>
      </w:r>
    </w:p>
    <w:p w:rsidR="00DD6CCF" w:rsidRPr="00C3410F" w:rsidRDefault="00DD6CCF" w:rsidP="00DD6CCF">
      <w:pPr>
        <w:spacing w:after="120" w:line="336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Pr="00F648A3">
        <w:rPr>
          <w:b/>
          <w:color w:val="00FF00"/>
          <w:sz w:val="28"/>
          <w:szCs w:val="28"/>
        </w:rPr>
        <w:t xml:space="preserve">Anna </w:t>
      </w:r>
      <w:r>
        <w:rPr>
          <w:b/>
          <w:color w:val="00FF00"/>
          <w:sz w:val="28"/>
          <w:szCs w:val="28"/>
        </w:rPr>
        <w:t>[</w:t>
      </w:r>
      <w:r w:rsidRPr="00F648A3">
        <w:rPr>
          <w:b/>
          <w:color w:val="00FF00"/>
          <w:sz w:val="28"/>
          <w:szCs w:val="28"/>
        </w:rPr>
        <w:t>Jagiellonka</w:t>
      </w:r>
      <w:r>
        <w:rPr>
          <w:b/>
          <w:color w:val="00FF00"/>
          <w:sz w:val="28"/>
          <w:szCs w:val="28"/>
        </w:rPr>
        <w:t>]</w:t>
      </w:r>
    </w:p>
    <w:p w:rsidR="002E5EFD" w:rsidRPr="00C3410F" w:rsidRDefault="00DD6CCF" w:rsidP="00DD6CCF">
      <w:pPr>
        <w:spacing w:after="120" w:line="33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3/ zdecydowana przeciwniczka Fryderyka II Wielkiego, Rosja za jej panowania zajęła większość Prus w wojnie siedmioletniej, grożąc ich </w:t>
      </w:r>
      <w:proofErr w:type="spellStart"/>
      <w:r>
        <w:rPr>
          <w:spacing w:val="-2"/>
          <w:sz w:val="28"/>
          <w:szCs w:val="28"/>
        </w:rPr>
        <w:t>katastrfą</w:t>
      </w:r>
      <w:proofErr w:type="spellEnd"/>
    </w:p>
    <w:p w:rsidR="002E5EFD" w:rsidRPr="00C3410F" w:rsidRDefault="002E5EFD" w:rsidP="00DD6CCF">
      <w:pPr>
        <w:spacing w:after="120" w:line="336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FF00"/>
          <w:sz w:val="28"/>
          <w:szCs w:val="28"/>
        </w:rPr>
        <w:t>Elżbieta [</w:t>
      </w:r>
      <w:r w:rsidR="00DD6CCF">
        <w:rPr>
          <w:b/>
          <w:color w:val="00FF00"/>
          <w:sz w:val="28"/>
          <w:szCs w:val="28"/>
        </w:rPr>
        <w:t>Romanowa</w:t>
      </w:r>
      <w:r>
        <w:rPr>
          <w:b/>
          <w:color w:val="00FF00"/>
          <w:sz w:val="28"/>
          <w:szCs w:val="28"/>
        </w:rPr>
        <w:t>]</w:t>
      </w:r>
    </w:p>
    <w:p w:rsidR="002E5EFD" w:rsidRPr="00C3410F" w:rsidRDefault="00DD6CCF" w:rsidP="00DD6CCF">
      <w:pPr>
        <w:spacing w:after="12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EFD" w:rsidRPr="00C3410F">
        <w:rPr>
          <w:sz w:val="28"/>
          <w:szCs w:val="28"/>
        </w:rPr>
        <w:t xml:space="preserve">/ </w:t>
      </w:r>
      <w:r>
        <w:rPr>
          <w:sz w:val="28"/>
          <w:szCs w:val="28"/>
        </w:rPr>
        <w:t>następczyni na tronie rosyjskim po obaleniu swego męża Piotra III</w:t>
      </w:r>
    </w:p>
    <w:p w:rsidR="002E5EFD" w:rsidRPr="00C3410F" w:rsidRDefault="002E5EFD" w:rsidP="00DD6CCF">
      <w:pPr>
        <w:spacing w:after="120" w:line="336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DD6CCF">
        <w:rPr>
          <w:b/>
          <w:color w:val="00FF00"/>
          <w:sz w:val="28"/>
          <w:szCs w:val="28"/>
        </w:rPr>
        <w:t>Katarzyna II [Wielka]</w:t>
      </w:r>
    </w:p>
    <w:p w:rsidR="002E5EFD" w:rsidRPr="00C3410F" w:rsidRDefault="002E5EFD" w:rsidP="00DD6CCF">
      <w:pPr>
        <w:spacing w:after="120" w:line="336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5/ </w:t>
      </w:r>
      <w:r w:rsidR="00DD6CCF">
        <w:rPr>
          <w:sz w:val="28"/>
          <w:szCs w:val="28"/>
        </w:rPr>
        <w:t>córka Henryka VIII i jego drugiej żony – Anny Boleyn, obrończyni anglikanizmu</w:t>
      </w:r>
    </w:p>
    <w:p w:rsidR="002E5EFD" w:rsidRPr="00C3410F" w:rsidRDefault="002E5EFD" w:rsidP="00DD6CCF">
      <w:pPr>
        <w:spacing w:after="120" w:line="336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DD6CCF">
        <w:rPr>
          <w:b/>
          <w:color w:val="00FF00"/>
          <w:sz w:val="28"/>
          <w:szCs w:val="28"/>
        </w:rPr>
        <w:t>Elżbieta I [Tudor]</w:t>
      </w:r>
    </w:p>
    <w:p w:rsidR="002E5EFD" w:rsidRPr="00C3410F" w:rsidRDefault="002E5EFD" w:rsidP="00DD6CCF">
      <w:pPr>
        <w:spacing w:after="120" w:line="336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6/ </w:t>
      </w:r>
      <w:r w:rsidR="00DD6CCF">
        <w:rPr>
          <w:spacing w:val="-2"/>
          <w:sz w:val="28"/>
          <w:szCs w:val="28"/>
        </w:rPr>
        <w:t>królowa brytyjska przez okres aż 63 lat, cesarzowa Indii „tylko” przez niecałe ćwierć wieku</w:t>
      </w:r>
    </w:p>
    <w:p w:rsidR="002E5EFD" w:rsidRPr="00C3410F" w:rsidRDefault="002E5EFD" w:rsidP="00DD6CCF">
      <w:pPr>
        <w:spacing w:after="120" w:line="336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DD6CCF">
        <w:rPr>
          <w:b/>
          <w:color w:val="00FF00"/>
          <w:sz w:val="28"/>
          <w:szCs w:val="28"/>
        </w:rPr>
        <w:t xml:space="preserve">Wiktoria [Hanowerska] </w:t>
      </w:r>
    </w:p>
    <w:p w:rsidR="002E5EFD" w:rsidRPr="00C3410F" w:rsidRDefault="002E5EFD" w:rsidP="00DD6CCF">
      <w:pPr>
        <w:spacing w:after="120" w:line="336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7/ </w:t>
      </w:r>
      <w:r>
        <w:rPr>
          <w:sz w:val="28"/>
          <w:szCs w:val="28"/>
        </w:rPr>
        <w:t xml:space="preserve">córka </w:t>
      </w:r>
      <w:r w:rsidR="00DD6CCF">
        <w:rPr>
          <w:sz w:val="28"/>
          <w:szCs w:val="28"/>
        </w:rPr>
        <w:t>Jerzego VI i królowej Elżbiety, panująca już dłużej od Wiktorii Hanowerskiej</w:t>
      </w:r>
    </w:p>
    <w:p w:rsidR="002E5EFD" w:rsidRPr="005E1E8E" w:rsidRDefault="002E5EFD" w:rsidP="00DD6CCF">
      <w:pPr>
        <w:spacing w:after="120" w:line="336" w:lineRule="auto"/>
        <w:ind w:firstLine="708"/>
        <w:jc w:val="both"/>
        <w:rPr>
          <w:b/>
          <w:color w:val="00B050"/>
          <w:sz w:val="28"/>
          <w:szCs w:val="28"/>
        </w:rPr>
      </w:pPr>
      <w:r w:rsidRPr="000564C2">
        <w:rPr>
          <w:b/>
          <w:color w:val="FF0000"/>
          <w:sz w:val="28"/>
          <w:szCs w:val="28"/>
        </w:rPr>
        <w:t>Odpowiedź:</w:t>
      </w:r>
      <w:r>
        <w:rPr>
          <w:b/>
          <w:color w:val="00B050"/>
          <w:sz w:val="28"/>
          <w:szCs w:val="28"/>
        </w:rPr>
        <w:t xml:space="preserve"> </w:t>
      </w:r>
      <w:r w:rsidR="00DD6CCF">
        <w:rPr>
          <w:b/>
          <w:color w:val="00B050"/>
          <w:sz w:val="28"/>
          <w:szCs w:val="28"/>
        </w:rPr>
        <w:t>Elżbieta II</w:t>
      </w:r>
    </w:p>
    <w:p w:rsidR="002E5EFD" w:rsidRPr="00C3410F" w:rsidRDefault="002E5EFD" w:rsidP="00DD6CCF">
      <w:pPr>
        <w:spacing w:after="120" w:line="336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8/ </w:t>
      </w:r>
      <w:r w:rsidR="00DD6CCF">
        <w:rPr>
          <w:spacing w:val="-2"/>
          <w:sz w:val="28"/>
          <w:szCs w:val="28"/>
        </w:rPr>
        <w:t>wspólnie z Katarzyną Wielką i Prusami dokonała I rozbioru Polski</w:t>
      </w:r>
    </w:p>
    <w:p w:rsidR="002E5EFD" w:rsidRPr="00C3410F" w:rsidRDefault="002E5EFD" w:rsidP="00DD6CCF">
      <w:pPr>
        <w:spacing w:after="120" w:line="336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FF00"/>
          <w:sz w:val="28"/>
          <w:szCs w:val="28"/>
        </w:rPr>
        <w:t xml:space="preserve">Maria </w:t>
      </w:r>
      <w:r w:rsidR="00DD6CCF">
        <w:rPr>
          <w:b/>
          <w:color w:val="00FF00"/>
          <w:sz w:val="28"/>
          <w:szCs w:val="28"/>
        </w:rPr>
        <w:t>Teresa [Habsburg]</w:t>
      </w:r>
    </w:p>
    <w:p w:rsidR="002E5EFD" w:rsidRPr="00C3410F" w:rsidRDefault="002E5EFD" w:rsidP="00DD6CCF">
      <w:pPr>
        <w:spacing w:after="120" w:line="336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9/ </w:t>
      </w:r>
      <w:r w:rsidR="00DD6CCF">
        <w:rPr>
          <w:sz w:val="28"/>
          <w:szCs w:val="28"/>
        </w:rPr>
        <w:t>królowa duńska od 1972 r.</w:t>
      </w:r>
    </w:p>
    <w:p w:rsidR="002E5EFD" w:rsidRPr="00C3410F" w:rsidRDefault="002E5EFD" w:rsidP="00DD6CCF">
      <w:pPr>
        <w:spacing w:after="120" w:line="336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DD6CCF">
        <w:rPr>
          <w:b/>
          <w:color w:val="00FF00"/>
          <w:sz w:val="28"/>
          <w:szCs w:val="28"/>
        </w:rPr>
        <w:t>Małgorzata II</w:t>
      </w:r>
    </w:p>
    <w:p w:rsidR="002E5EFD" w:rsidRPr="00C3410F" w:rsidRDefault="002E5EFD" w:rsidP="00DD6CCF">
      <w:pPr>
        <w:spacing w:after="120" w:line="336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10/ </w:t>
      </w:r>
      <w:proofErr w:type="spellStart"/>
      <w:r w:rsidR="00DD6CCF">
        <w:rPr>
          <w:sz w:val="28"/>
          <w:szCs w:val="28"/>
        </w:rPr>
        <w:t>krolowa</w:t>
      </w:r>
      <w:proofErr w:type="spellEnd"/>
      <w:r w:rsidR="00DD6CCF">
        <w:rPr>
          <w:sz w:val="28"/>
          <w:szCs w:val="28"/>
        </w:rPr>
        <w:t xml:space="preserve"> Holandii od 1980 r., ustąpiła tron synowi Wilhelmowi Aleksandrowi</w:t>
      </w:r>
    </w:p>
    <w:p w:rsidR="002E5EFD" w:rsidRDefault="002E5EFD" w:rsidP="00DD6CCF">
      <w:pPr>
        <w:spacing w:after="120" w:line="336" w:lineRule="auto"/>
        <w:ind w:firstLine="708"/>
        <w:jc w:val="both"/>
        <w:rPr>
          <w:b/>
          <w:color w:val="00FF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DD6CCF">
        <w:rPr>
          <w:b/>
          <w:color w:val="00FF00"/>
          <w:sz w:val="28"/>
          <w:szCs w:val="28"/>
        </w:rPr>
        <w:t xml:space="preserve">Beatrycze [lub: </w:t>
      </w:r>
      <w:proofErr w:type="spellStart"/>
      <w:r w:rsidR="00DD6CCF">
        <w:rPr>
          <w:b/>
          <w:color w:val="00FF00"/>
          <w:sz w:val="28"/>
          <w:szCs w:val="28"/>
        </w:rPr>
        <w:t>Beatrix</w:t>
      </w:r>
      <w:proofErr w:type="spellEnd"/>
      <w:r w:rsidR="00DD6CCF">
        <w:rPr>
          <w:b/>
          <w:color w:val="00FF00"/>
          <w:sz w:val="28"/>
          <w:szCs w:val="28"/>
        </w:rPr>
        <w:t>]</w:t>
      </w:r>
    </w:p>
    <w:p w:rsidR="00DD6CCF" w:rsidRPr="00C3410F" w:rsidRDefault="00DD6CCF" w:rsidP="00FD40A8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2E5EFD" w:rsidRPr="00FD40A8" w:rsidRDefault="002E5EFD" w:rsidP="00FD40A8">
      <w:pPr>
        <w:spacing w:after="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t xml:space="preserve">Kategoria 2 – </w:t>
      </w:r>
      <w:r w:rsidR="00DD6CCF">
        <w:rPr>
          <w:color w:val="0000FF"/>
          <w:sz w:val="36"/>
          <w:szCs w:val="36"/>
        </w:rPr>
        <w:t>Podboje rzymskie</w:t>
      </w:r>
    </w:p>
    <w:p w:rsidR="002E5EFD" w:rsidRPr="00FD40A8" w:rsidRDefault="002E5EFD" w:rsidP="00FD40A8">
      <w:pPr>
        <w:spacing w:after="24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t xml:space="preserve">Podaj, </w:t>
      </w:r>
      <w:r w:rsidR="00DD6CCF">
        <w:rPr>
          <w:color w:val="0000FF"/>
          <w:sz w:val="36"/>
          <w:szCs w:val="36"/>
        </w:rPr>
        <w:t>w którym wieku Rzym przyłączył do swego imperium</w:t>
      </w:r>
      <w:r w:rsidRPr="00FD40A8">
        <w:rPr>
          <w:color w:val="0000FF"/>
          <w:sz w:val="36"/>
          <w:szCs w:val="36"/>
        </w:rPr>
        <w:t>:</w:t>
      </w:r>
    </w:p>
    <w:p w:rsidR="002332FB" w:rsidRDefault="002332FB" w:rsidP="00FD40A8">
      <w:pPr>
        <w:spacing w:after="20" w:line="240" w:lineRule="auto"/>
        <w:jc w:val="both"/>
        <w:rPr>
          <w:sz w:val="26"/>
          <w:szCs w:val="26"/>
        </w:rPr>
      </w:pPr>
    </w:p>
    <w:p w:rsidR="002E5EFD" w:rsidRPr="00FD40A8" w:rsidRDefault="002E5EFD" w:rsidP="002332FB">
      <w:pPr>
        <w:spacing w:after="120" w:line="36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1/ </w:t>
      </w:r>
      <w:r w:rsidR="00DD6CCF">
        <w:rPr>
          <w:rFonts w:cs="Calibri"/>
          <w:sz w:val="26"/>
          <w:szCs w:val="26"/>
        </w:rPr>
        <w:t>Galię</w:t>
      </w:r>
    </w:p>
    <w:p w:rsidR="002E5EFD" w:rsidRPr="00FD40A8" w:rsidRDefault="002E5EFD" w:rsidP="002332FB">
      <w:pPr>
        <w:spacing w:after="120" w:line="360" w:lineRule="auto"/>
        <w:ind w:firstLine="708"/>
        <w:jc w:val="both"/>
        <w:rPr>
          <w:b/>
          <w:color w:val="00B050"/>
          <w:sz w:val="26"/>
          <w:szCs w:val="26"/>
        </w:rPr>
      </w:pPr>
      <w:r w:rsidRPr="000564C2">
        <w:rPr>
          <w:b/>
          <w:color w:val="FF0000"/>
          <w:sz w:val="26"/>
          <w:szCs w:val="26"/>
        </w:rPr>
        <w:t>Odpowiedź:</w:t>
      </w:r>
      <w:r w:rsidRPr="00FD40A8">
        <w:rPr>
          <w:b/>
          <w:color w:val="00B050"/>
          <w:sz w:val="26"/>
          <w:szCs w:val="26"/>
        </w:rPr>
        <w:t xml:space="preserve"> </w:t>
      </w:r>
      <w:r w:rsidR="00DD6CCF">
        <w:rPr>
          <w:rFonts w:cs="Calibri"/>
          <w:color w:val="00B050"/>
          <w:sz w:val="26"/>
          <w:szCs w:val="26"/>
        </w:rPr>
        <w:t>I w. p.n.e.</w:t>
      </w:r>
    </w:p>
    <w:p w:rsidR="002E5EFD" w:rsidRPr="00FD40A8" w:rsidRDefault="002E5EFD" w:rsidP="002332FB">
      <w:pPr>
        <w:spacing w:after="120" w:line="36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2/ </w:t>
      </w:r>
      <w:r w:rsidR="002332FB">
        <w:rPr>
          <w:rFonts w:cs="Calibri"/>
          <w:sz w:val="26"/>
          <w:szCs w:val="26"/>
        </w:rPr>
        <w:t>Kartaginę</w:t>
      </w:r>
    </w:p>
    <w:p w:rsidR="002E5EFD" w:rsidRPr="00FD40A8" w:rsidRDefault="002E5EFD" w:rsidP="002332FB">
      <w:pPr>
        <w:spacing w:after="120" w:line="360" w:lineRule="auto"/>
        <w:ind w:firstLine="708"/>
        <w:jc w:val="both"/>
        <w:rPr>
          <w:b/>
          <w:color w:val="00B050"/>
          <w:sz w:val="26"/>
          <w:szCs w:val="26"/>
        </w:rPr>
      </w:pPr>
      <w:r w:rsidRPr="000564C2">
        <w:rPr>
          <w:b/>
          <w:color w:val="FF0000"/>
          <w:sz w:val="26"/>
          <w:szCs w:val="26"/>
        </w:rPr>
        <w:t>Odpowiedź:</w:t>
      </w:r>
      <w:r w:rsidRPr="00FD40A8">
        <w:rPr>
          <w:b/>
          <w:color w:val="00B050"/>
          <w:sz w:val="26"/>
          <w:szCs w:val="26"/>
        </w:rPr>
        <w:t xml:space="preserve"> </w:t>
      </w:r>
      <w:r w:rsidR="002332FB">
        <w:rPr>
          <w:rFonts w:cs="Calibri"/>
          <w:color w:val="00B050"/>
          <w:sz w:val="26"/>
          <w:szCs w:val="26"/>
        </w:rPr>
        <w:t>II w. p.n.e.</w:t>
      </w:r>
    </w:p>
    <w:p w:rsidR="002E5EFD" w:rsidRPr="00FD40A8" w:rsidRDefault="002E5EFD" w:rsidP="002332FB">
      <w:pPr>
        <w:tabs>
          <w:tab w:val="left" w:pos="1828"/>
        </w:tabs>
        <w:spacing w:after="120" w:line="36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3/ </w:t>
      </w:r>
      <w:r w:rsidR="002332FB">
        <w:rPr>
          <w:sz w:val="26"/>
          <w:szCs w:val="26"/>
        </w:rPr>
        <w:t>Grecję</w:t>
      </w:r>
      <w:r w:rsidR="002332FB">
        <w:rPr>
          <w:sz w:val="26"/>
          <w:szCs w:val="26"/>
        </w:rPr>
        <w:tab/>
      </w:r>
    </w:p>
    <w:p w:rsidR="002E5EFD" w:rsidRPr="00FD40A8" w:rsidRDefault="002E5EFD" w:rsidP="002332FB">
      <w:pPr>
        <w:spacing w:after="120" w:line="36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 w:rsidR="002332FB">
        <w:rPr>
          <w:b/>
          <w:color w:val="C00000"/>
          <w:sz w:val="26"/>
          <w:szCs w:val="26"/>
        </w:rPr>
        <w:t xml:space="preserve">II </w:t>
      </w:r>
      <w:r w:rsidR="002332FB">
        <w:rPr>
          <w:rFonts w:cs="Calibri"/>
          <w:color w:val="00B050"/>
          <w:sz w:val="26"/>
          <w:szCs w:val="26"/>
        </w:rPr>
        <w:t>w. p.n.e.</w:t>
      </w:r>
    </w:p>
    <w:p w:rsidR="002332FB" w:rsidRPr="00FD40A8" w:rsidRDefault="002332FB" w:rsidP="002332FB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D40A8">
        <w:rPr>
          <w:sz w:val="26"/>
          <w:szCs w:val="26"/>
        </w:rPr>
        <w:t>/</w:t>
      </w:r>
      <w:r>
        <w:rPr>
          <w:sz w:val="26"/>
          <w:szCs w:val="26"/>
        </w:rPr>
        <w:t xml:space="preserve"> Palestynę</w:t>
      </w:r>
      <w:r w:rsidRPr="00FD40A8">
        <w:rPr>
          <w:sz w:val="26"/>
          <w:szCs w:val="26"/>
        </w:rPr>
        <w:t xml:space="preserve"> </w:t>
      </w:r>
    </w:p>
    <w:p w:rsidR="002332FB" w:rsidRDefault="002332FB" w:rsidP="002332FB">
      <w:pPr>
        <w:spacing w:after="120" w:line="360" w:lineRule="auto"/>
        <w:ind w:firstLine="708"/>
        <w:jc w:val="both"/>
        <w:rPr>
          <w:rFonts w:cs="Calibri"/>
          <w:color w:val="00B05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>
        <w:rPr>
          <w:b/>
          <w:color w:val="C00000"/>
          <w:sz w:val="26"/>
          <w:szCs w:val="26"/>
        </w:rPr>
        <w:t xml:space="preserve">I </w:t>
      </w:r>
      <w:r>
        <w:rPr>
          <w:rFonts w:cs="Calibri"/>
          <w:color w:val="00B050"/>
          <w:sz w:val="26"/>
          <w:szCs w:val="26"/>
        </w:rPr>
        <w:t>w. p.n.e. [pod wpływami jako państwo sprzymierzone] lub: I w. [n.e.] [jako prowincja rzymska]</w:t>
      </w:r>
    </w:p>
    <w:p w:rsidR="002332FB" w:rsidRPr="00FD40A8" w:rsidRDefault="002332FB" w:rsidP="002332FB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D40A8">
        <w:rPr>
          <w:sz w:val="26"/>
          <w:szCs w:val="26"/>
        </w:rPr>
        <w:t xml:space="preserve">/ </w:t>
      </w:r>
      <w:r>
        <w:rPr>
          <w:sz w:val="26"/>
          <w:szCs w:val="26"/>
        </w:rPr>
        <w:t>Dację</w:t>
      </w:r>
    </w:p>
    <w:p w:rsidR="002332FB" w:rsidRPr="00FD40A8" w:rsidRDefault="002332FB" w:rsidP="002332FB">
      <w:pPr>
        <w:spacing w:after="120" w:line="36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>
        <w:rPr>
          <w:b/>
          <w:color w:val="C00000"/>
          <w:sz w:val="26"/>
          <w:szCs w:val="26"/>
        </w:rPr>
        <w:t xml:space="preserve">II </w:t>
      </w:r>
      <w:r>
        <w:rPr>
          <w:rFonts w:cs="Calibri"/>
          <w:color w:val="00B050"/>
          <w:sz w:val="26"/>
          <w:szCs w:val="26"/>
        </w:rPr>
        <w:t>w. [n.e.]</w:t>
      </w:r>
    </w:p>
    <w:p w:rsidR="002332FB" w:rsidRPr="00FD40A8" w:rsidRDefault="002332FB" w:rsidP="002332FB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D40A8">
        <w:rPr>
          <w:sz w:val="26"/>
          <w:szCs w:val="26"/>
        </w:rPr>
        <w:t>/</w:t>
      </w:r>
      <w:r>
        <w:rPr>
          <w:sz w:val="26"/>
          <w:szCs w:val="26"/>
        </w:rPr>
        <w:t xml:space="preserve"> Hiszpanię</w:t>
      </w:r>
      <w:r w:rsidRPr="00FD40A8">
        <w:rPr>
          <w:sz w:val="26"/>
          <w:szCs w:val="26"/>
        </w:rPr>
        <w:t xml:space="preserve"> </w:t>
      </w:r>
    </w:p>
    <w:p w:rsidR="002332FB" w:rsidRPr="00FD40A8" w:rsidRDefault="002332FB" w:rsidP="002332FB">
      <w:pPr>
        <w:spacing w:after="120" w:line="36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>
        <w:rPr>
          <w:b/>
          <w:color w:val="C00000"/>
          <w:sz w:val="26"/>
          <w:szCs w:val="26"/>
        </w:rPr>
        <w:t xml:space="preserve">II </w:t>
      </w:r>
      <w:r>
        <w:rPr>
          <w:rFonts w:cs="Calibri"/>
          <w:color w:val="00B050"/>
          <w:sz w:val="26"/>
          <w:szCs w:val="26"/>
        </w:rPr>
        <w:t>w. p.n.e.</w:t>
      </w:r>
    </w:p>
    <w:p w:rsidR="002332FB" w:rsidRPr="00FD40A8" w:rsidRDefault="002332FB" w:rsidP="002332FB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D40A8">
        <w:rPr>
          <w:sz w:val="26"/>
          <w:szCs w:val="26"/>
        </w:rPr>
        <w:t xml:space="preserve">/ </w:t>
      </w:r>
      <w:r>
        <w:rPr>
          <w:sz w:val="26"/>
          <w:szCs w:val="26"/>
        </w:rPr>
        <w:t>Egipt</w:t>
      </w:r>
    </w:p>
    <w:p w:rsidR="002332FB" w:rsidRPr="00FD40A8" w:rsidRDefault="002332FB" w:rsidP="002332FB">
      <w:pPr>
        <w:spacing w:after="120" w:line="36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>
        <w:rPr>
          <w:b/>
          <w:color w:val="C00000"/>
          <w:sz w:val="26"/>
          <w:szCs w:val="26"/>
        </w:rPr>
        <w:t xml:space="preserve">I </w:t>
      </w:r>
      <w:r>
        <w:rPr>
          <w:rFonts w:cs="Calibri"/>
          <w:color w:val="00B050"/>
          <w:sz w:val="26"/>
          <w:szCs w:val="26"/>
        </w:rPr>
        <w:t>w. p.n.e.</w:t>
      </w:r>
    </w:p>
    <w:p w:rsidR="002332FB" w:rsidRPr="00FD40A8" w:rsidRDefault="002332FB" w:rsidP="002332FB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D40A8">
        <w:rPr>
          <w:sz w:val="26"/>
          <w:szCs w:val="26"/>
        </w:rPr>
        <w:t>/</w:t>
      </w:r>
      <w:r>
        <w:rPr>
          <w:sz w:val="26"/>
          <w:szCs w:val="26"/>
        </w:rPr>
        <w:t xml:space="preserve"> Brytanię</w:t>
      </w:r>
      <w:r w:rsidRPr="00FD40A8">
        <w:rPr>
          <w:sz w:val="26"/>
          <w:szCs w:val="26"/>
        </w:rPr>
        <w:t xml:space="preserve"> </w:t>
      </w:r>
    </w:p>
    <w:p w:rsidR="002332FB" w:rsidRPr="00FD40A8" w:rsidRDefault="002332FB" w:rsidP="002332FB">
      <w:pPr>
        <w:spacing w:after="120" w:line="36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>
        <w:rPr>
          <w:b/>
          <w:color w:val="C00000"/>
          <w:sz w:val="26"/>
          <w:szCs w:val="26"/>
        </w:rPr>
        <w:t xml:space="preserve">I </w:t>
      </w:r>
      <w:r>
        <w:rPr>
          <w:rFonts w:cs="Calibri"/>
          <w:color w:val="00B050"/>
          <w:sz w:val="26"/>
          <w:szCs w:val="26"/>
        </w:rPr>
        <w:t>w. [n.e.]</w:t>
      </w:r>
    </w:p>
    <w:p w:rsidR="002332FB" w:rsidRPr="00FD40A8" w:rsidRDefault="002332FB" w:rsidP="002332FB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D40A8">
        <w:rPr>
          <w:sz w:val="26"/>
          <w:szCs w:val="26"/>
        </w:rPr>
        <w:t xml:space="preserve">/ </w:t>
      </w:r>
      <w:r>
        <w:rPr>
          <w:sz w:val="26"/>
          <w:szCs w:val="26"/>
        </w:rPr>
        <w:t>Syrię</w:t>
      </w:r>
    </w:p>
    <w:p w:rsidR="002332FB" w:rsidRPr="00FD40A8" w:rsidRDefault="002332FB" w:rsidP="002332FB">
      <w:pPr>
        <w:spacing w:after="120" w:line="36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>
        <w:rPr>
          <w:b/>
          <w:color w:val="C00000"/>
          <w:sz w:val="26"/>
          <w:szCs w:val="26"/>
        </w:rPr>
        <w:t xml:space="preserve">I </w:t>
      </w:r>
      <w:r>
        <w:rPr>
          <w:rFonts w:cs="Calibri"/>
          <w:color w:val="00B050"/>
          <w:sz w:val="26"/>
          <w:szCs w:val="26"/>
        </w:rPr>
        <w:t>w. p.n.e.</w:t>
      </w:r>
    </w:p>
    <w:p w:rsidR="002332FB" w:rsidRPr="00FD40A8" w:rsidRDefault="002332FB" w:rsidP="002332FB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D40A8">
        <w:rPr>
          <w:sz w:val="26"/>
          <w:szCs w:val="26"/>
        </w:rPr>
        <w:t xml:space="preserve">/ </w:t>
      </w:r>
      <w:r>
        <w:rPr>
          <w:sz w:val="26"/>
          <w:szCs w:val="26"/>
        </w:rPr>
        <w:t>Sardynię</w:t>
      </w:r>
    </w:p>
    <w:p w:rsidR="002332FB" w:rsidRPr="00FD40A8" w:rsidRDefault="002332FB" w:rsidP="002332FB">
      <w:pPr>
        <w:spacing w:after="120" w:line="36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>
        <w:rPr>
          <w:b/>
          <w:color w:val="C00000"/>
          <w:sz w:val="26"/>
          <w:szCs w:val="26"/>
        </w:rPr>
        <w:t xml:space="preserve">III </w:t>
      </w:r>
      <w:r>
        <w:rPr>
          <w:rFonts w:cs="Calibri"/>
          <w:color w:val="00B050"/>
          <w:sz w:val="26"/>
          <w:szCs w:val="26"/>
        </w:rPr>
        <w:t>w. p.n.e.</w:t>
      </w:r>
    </w:p>
    <w:p w:rsidR="002332FB" w:rsidRPr="00FD40A8" w:rsidRDefault="002332FB" w:rsidP="002332FB">
      <w:pPr>
        <w:spacing w:after="20" w:line="240" w:lineRule="auto"/>
        <w:jc w:val="both"/>
        <w:rPr>
          <w:b/>
          <w:color w:val="C00000"/>
          <w:sz w:val="26"/>
          <w:szCs w:val="26"/>
        </w:rPr>
      </w:pPr>
    </w:p>
    <w:p w:rsidR="002E5EFD" w:rsidRPr="00FD40A8" w:rsidRDefault="002E5EFD" w:rsidP="005E1E8E">
      <w:pPr>
        <w:spacing w:after="36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t xml:space="preserve">Kategoria 3 – </w:t>
      </w:r>
      <w:r w:rsidR="002332FB">
        <w:rPr>
          <w:color w:val="0000FF"/>
          <w:sz w:val="36"/>
          <w:szCs w:val="36"/>
        </w:rPr>
        <w:t>Europa u schyłku średniowiecza</w:t>
      </w:r>
      <w:r w:rsidRPr="00FD40A8">
        <w:rPr>
          <w:color w:val="0000FF"/>
          <w:sz w:val="36"/>
          <w:szCs w:val="36"/>
        </w:rPr>
        <w:t xml:space="preserve"> </w:t>
      </w:r>
    </w:p>
    <w:p w:rsidR="002E5EFD" w:rsidRPr="00FD40A8" w:rsidRDefault="002332FB" w:rsidP="005E1E8E">
      <w:pPr>
        <w:spacing w:after="0" w:line="240" w:lineRule="auto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Odpowiedz, czy poniższe zdania są prawdziwe czy fałszywe</w:t>
      </w:r>
    </w:p>
    <w:p w:rsidR="002E5EFD" w:rsidRDefault="002E5EFD" w:rsidP="003B1DB8">
      <w:pPr>
        <w:spacing w:after="0" w:line="360" w:lineRule="auto"/>
        <w:rPr>
          <w:rFonts w:cs="Calibri"/>
          <w:sz w:val="28"/>
          <w:szCs w:val="28"/>
        </w:rPr>
      </w:pPr>
    </w:p>
    <w:p w:rsidR="002E5EFD" w:rsidRPr="00F10FE9" w:rsidRDefault="002E5EFD" w:rsidP="00AB532E">
      <w:pPr>
        <w:spacing w:after="120" w:line="288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1/ </w:t>
      </w:r>
      <w:r w:rsidR="002332FB">
        <w:rPr>
          <w:sz w:val="28"/>
          <w:szCs w:val="28"/>
        </w:rPr>
        <w:t>pod koniec XV w. władztwo Jagiellonów rozciągało się od Morza Bałtyckiego po Czarne i Adriatyckie</w:t>
      </w:r>
    </w:p>
    <w:p w:rsidR="002E5EFD" w:rsidRPr="005E1E8E" w:rsidRDefault="002E5EFD" w:rsidP="00AB532E">
      <w:pPr>
        <w:spacing w:after="120" w:line="288" w:lineRule="auto"/>
        <w:ind w:firstLine="708"/>
        <w:rPr>
          <w:rFonts w:cs="Calibri"/>
          <w:color w:val="00B050"/>
          <w:sz w:val="28"/>
          <w:szCs w:val="28"/>
        </w:rPr>
      </w:pPr>
      <w:r w:rsidRPr="000564C2">
        <w:rPr>
          <w:rFonts w:cs="Calibri"/>
          <w:color w:val="FF0000"/>
          <w:sz w:val="28"/>
          <w:szCs w:val="28"/>
        </w:rPr>
        <w:t>Odpowiedź:</w:t>
      </w:r>
      <w:r w:rsidRPr="005E1E8E">
        <w:rPr>
          <w:rFonts w:cs="Calibri"/>
          <w:color w:val="00B050"/>
          <w:sz w:val="28"/>
          <w:szCs w:val="28"/>
        </w:rPr>
        <w:t xml:space="preserve"> </w:t>
      </w:r>
      <w:r w:rsidR="002332FB">
        <w:rPr>
          <w:rFonts w:cs="Calibri"/>
          <w:color w:val="00B050"/>
          <w:sz w:val="28"/>
          <w:szCs w:val="28"/>
        </w:rPr>
        <w:t>P</w:t>
      </w:r>
    </w:p>
    <w:p w:rsidR="002E5EFD" w:rsidRPr="00F10FE9" w:rsidRDefault="002E5EFD" w:rsidP="00AB532E">
      <w:pPr>
        <w:spacing w:after="120" w:line="288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2/ </w:t>
      </w:r>
      <w:r w:rsidR="002332FB">
        <w:rPr>
          <w:sz w:val="28"/>
          <w:szCs w:val="28"/>
        </w:rPr>
        <w:t>Żmudź należała do Krzyżaków na przełomie XIII/XIV w.</w:t>
      </w:r>
    </w:p>
    <w:p w:rsidR="002E5EFD" w:rsidRPr="005E1E8E" w:rsidRDefault="002E5EFD" w:rsidP="00AB532E">
      <w:pPr>
        <w:spacing w:after="120" w:line="288" w:lineRule="auto"/>
        <w:ind w:firstLine="708"/>
        <w:rPr>
          <w:rFonts w:cs="Calibri"/>
          <w:color w:val="00B050"/>
          <w:sz w:val="28"/>
          <w:szCs w:val="28"/>
        </w:rPr>
      </w:pPr>
      <w:r w:rsidRPr="000564C2">
        <w:rPr>
          <w:rFonts w:cs="Calibri"/>
          <w:color w:val="FF0000"/>
          <w:sz w:val="28"/>
          <w:szCs w:val="28"/>
        </w:rPr>
        <w:t>Odpowiedź:</w:t>
      </w:r>
      <w:r w:rsidRPr="005E1E8E">
        <w:rPr>
          <w:rFonts w:cs="Calibri"/>
          <w:color w:val="00B050"/>
          <w:sz w:val="28"/>
          <w:szCs w:val="28"/>
        </w:rPr>
        <w:t xml:space="preserve"> </w:t>
      </w:r>
      <w:r w:rsidR="002332FB">
        <w:rPr>
          <w:rFonts w:cs="Calibri"/>
          <w:color w:val="00B050"/>
          <w:sz w:val="28"/>
          <w:szCs w:val="28"/>
        </w:rPr>
        <w:t>F [XIV/XV w.]</w:t>
      </w:r>
    </w:p>
    <w:p w:rsidR="002E5EFD" w:rsidRPr="00F10FE9" w:rsidRDefault="002E5EFD" w:rsidP="00AB532E">
      <w:pPr>
        <w:spacing w:after="120" w:line="288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3/ </w:t>
      </w:r>
      <w:r w:rsidR="002332FB">
        <w:rPr>
          <w:sz w:val="28"/>
          <w:szCs w:val="28"/>
        </w:rPr>
        <w:t>w XVI w. Aragonia władała wschodnią częścią Płw. Iberyjskiego, Balearami, Sardynią, Sycylią i Korsyką</w:t>
      </w:r>
    </w:p>
    <w:p w:rsidR="002E5EFD" w:rsidRPr="0015108C" w:rsidRDefault="002E5EFD" w:rsidP="00AB532E">
      <w:pPr>
        <w:spacing w:after="120" w:line="288" w:lineRule="auto"/>
        <w:ind w:firstLine="708"/>
        <w:rPr>
          <w:rFonts w:cs="Calibri"/>
          <w:color w:val="00B05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2332FB">
        <w:rPr>
          <w:rFonts w:cs="Calibri"/>
          <w:color w:val="00B050"/>
          <w:sz w:val="28"/>
          <w:szCs w:val="28"/>
        </w:rPr>
        <w:t>F [Korsyką nie – ta należała do Genui]</w:t>
      </w:r>
    </w:p>
    <w:p w:rsidR="002E5EFD" w:rsidRDefault="002E5EFD" w:rsidP="00AB532E">
      <w:pPr>
        <w:spacing w:after="120" w:line="288" w:lineRule="auto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4/ </w:t>
      </w:r>
      <w:r w:rsidR="002332FB">
        <w:rPr>
          <w:sz w:val="28"/>
          <w:szCs w:val="28"/>
        </w:rPr>
        <w:t>Hiszpania powstała z połączenia Kastylii i Aragonii w 1492 r.</w:t>
      </w:r>
    </w:p>
    <w:p w:rsidR="002E5EFD" w:rsidRPr="00F10FE9" w:rsidRDefault="002E5EFD" w:rsidP="00AB532E">
      <w:pPr>
        <w:spacing w:after="120" w:line="288" w:lineRule="auto"/>
        <w:ind w:firstLine="708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2332FB">
        <w:rPr>
          <w:rFonts w:cs="Calibri"/>
          <w:color w:val="00B050"/>
          <w:sz w:val="28"/>
          <w:szCs w:val="28"/>
        </w:rPr>
        <w:t>F [w 1479 r.]</w:t>
      </w:r>
    </w:p>
    <w:p w:rsidR="002E5EFD" w:rsidRPr="00F10FE9" w:rsidRDefault="002E5EFD" w:rsidP="00AB532E">
      <w:pPr>
        <w:spacing w:after="120" w:line="288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5/ </w:t>
      </w:r>
      <w:r w:rsidR="002332FB">
        <w:rPr>
          <w:sz w:val="28"/>
          <w:szCs w:val="28"/>
        </w:rPr>
        <w:t>w XV w. Wenecja panowała nad południowymi wyspami Morza Egejskiego, w tym i Kretą</w:t>
      </w:r>
    </w:p>
    <w:p w:rsidR="002E5EFD" w:rsidRPr="00F10FE9" w:rsidRDefault="002E5EFD" w:rsidP="00AB532E">
      <w:pPr>
        <w:spacing w:after="120" w:line="288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2332FB">
        <w:rPr>
          <w:rFonts w:cs="Calibri"/>
          <w:color w:val="00B050"/>
          <w:sz w:val="28"/>
          <w:szCs w:val="28"/>
        </w:rPr>
        <w:t>P</w:t>
      </w:r>
    </w:p>
    <w:p w:rsidR="002E5EFD" w:rsidRPr="00F10FE9" w:rsidRDefault="002E5EFD" w:rsidP="00AB532E">
      <w:pPr>
        <w:spacing w:after="120" w:line="288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6/ </w:t>
      </w:r>
      <w:r w:rsidR="002332FB">
        <w:rPr>
          <w:sz w:val="28"/>
          <w:szCs w:val="28"/>
        </w:rPr>
        <w:t>Mołdawia stała się lennem polskim w 1387 r., dzięki czemu ta uzyskała dostęp do Morza Czarnego</w:t>
      </w:r>
    </w:p>
    <w:p w:rsidR="002E5EFD" w:rsidRPr="00F10FE9" w:rsidRDefault="002E5EFD" w:rsidP="00AB532E">
      <w:pPr>
        <w:spacing w:after="120" w:line="288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2332FB">
        <w:rPr>
          <w:rFonts w:cs="Calibri"/>
          <w:color w:val="00B050"/>
          <w:sz w:val="28"/>
          <w:szCs w:val="28"/>
        </w:rPr>
        <w:t>P</w:t>
      </w:r>
    </w:p>
    <w:p w:rsidR="002E5EFD" w:rsidRPr="00F10FE9" w:rsidRDefault="002E5EFD" w:rsidP="00AB532E">
      <w:pPr>
        <w:spacing w:after="120" w:line="288" w:lineRule="auto"/>
        <w:jc w:val="both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7/ </w:t>
      </w:r>
      <w:r w:rsidR="002332FB">
        <w:rPr>
          <w:sz w:val="28"/>
          <w:szCs w:val="28"/>
        </w:rPr>
        <w:t xml:space="preserve">Unia Kalmarska 1397 r. to związek Królestw: Danii, Szwecji, Norwegii i </w:t>
      </w:r>
      <w:proofErr w:type="spellStart"/>
      <w:r w:rsidR="002332FB">
        <w:rPr>
          <w:sz w:val="28"/>
          <w:szCs w:val="28"/>
        </w:rPr>
        <w:t>Finlandi</w:t>
      </w:r>
      <w:proofErr w:type="spellEnd"/>
    </w:p>
    <w:p w:rsidR="002E5EFD" w:rsidRPr="00F10FE9" w:rsidRDefault="002E5EFD" w:rsidP="00AB532E">
      <w:pPr>
        <w:spacing w:after="120" w:line="288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2332FB">
        <w:rPr>
          <w:rFonts w:cs="Calibri"/>
          <w:color w:val="00B050"/>
          <w:sz w:val="28"/>
          <w:szCs w:val="28"/>
        </w:rPr>
        <w:t>F [Finlandii nie, gdyż ona była częścią składową Król. Szwecji]</w:t>
      </w:r>
    </w:p>
    <w:p w:rsidR="002E5EFD" w:rsidRPr="00F10FE9" w:rsidRDefault="002E5EFD" w:rsidP="00AB532E">
      <w:pPr>
        <w:spacing w:after="120" w:line="288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>8/</w:t>
      </w:r>
      <w:r>
        <w:rPr>
          <w:rFonts w:cs="Calibri"/>
          <w:sz w:val="28"/>
          <w:szCs w:val="28"/>
        </w:rPr>
        <w:t xml:space="preserve"> </w:t>
      </w:r>
      <w:r w:rsidR="002332FB">
        <w:rPr>
          <w:sz w:val="28"/>
          <w:szCs w:val="28"/>
        </w:rPr>
        <w:t xml:space="preserve">w 1366 r. lennami polskimi zostały: Podole oraz Ks. Chełmsko – Bełskie i </w:t>
      </w:r>
      <w:proofErr w:type="spellStart"/>
      <w:r w:rsidR="002332FB">
        <w:rPr>
          <w:sz w:val="28"/>
          <w:szCs w:val="28"/>
        </w:rPr>
        <w:t>Włozimierskie</w:t>
      </w:r>
      <w:proofErr w:type="spellEnd"/>
    </w:p>
    <w:p w:rsidR="002E5EFD" w:rsidRPr="00E6792A" w:rsidRDefault="002E5EFD" w:rsidP="00AB532E">
      <w:pPr>
        <w:spacing w:after="120" w:line="288" w:lineRule="auto"/>
        <w:ind w:firstLine="708"/>
        <w:rPr>
          <w:rFonts w:cs="Calibri"/>
          <w:color w:val="00FF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2332FB">
        <w:rPr>
          <w:rFonts w:cs="Calibri"/>
          <w:color w:val="00FF00"/>
          <w:sz w:val="28"/>
          <w:szCs w:val="28"/>
        </w:rPr>
        <w:t>P</w:t>
      </w:r>
    </w:p>
    <w:p w:rsidR="002E5EFD" w:rsidRPr="00F10FE9" w:rsidRDefault="002E5EFD" w:rsidP="00AB532E">
      <w:pPr>
        <w:spacing w:after="120" w:line="288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9/ </w:t>
      </w:r>
      <w:r w:rsidR="002332FB">
        <w:rPr>
          <w:sz w:val="28"/>
          <w:szCs w:val="28"/>
        </w:rPr>
        <w:t>w XV w. na Bałkanach istniały m.in.: Król. Bośni, Król. Serbii, Czarnogóra, Albania, Ks. Aten</w:t>
      </w:r>
    </w:p>
    <w:p w:rsidR="002E5EFD" w:rsidRPr="00F10FE9" w:rsidRDefault="002E5EFD" w:rsidP="00AB532E">
      <w:pPr>
        <w:spacing w:after="120" w:line="288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2332FB">
        <w:rPr>
          <w:rFonts w:cs="Calibri"/>
          <w:color w:val="00FF00"/>
          <w:sz w:val="28"/>
          <w:szCs w:val="28"/>
        </w:rPr>
        <w:t>P</w:t>
      </w:r>
    </w:p>
    <w:p w:rsidR="002E5EFD" w:rsidRPr="002026CB" w:rsidRDefault="002E5EFD" w:rsidP="00AB532E">
      <w:pPr>
        <w:pStyle w:val="NormalnyWeb"/>
        <w:spacing w:before="0" w:beforeAutospacing="0" w:after="120" w:afterAutospacing="0" w:line="288" w:lineRule="auto"/>
        <w:jc w:val="both"/>
        <w:rPr>
          <w:rFonts w:ascii="Calibri" w:hAnsi="Calibri" w:cs="Calibri"/>
          <w:sz w:val="28"/>
          <w:szCs w:val="28"/>
        </w:rPr>
      </w:pPr>
      <w:r w:rsidRPr="002026CB">
        <w:rPr>
          <w:rFonts w:ascii="Calibri" w:hAnsi="Calibri" w:cs="Calibri"/>
          <w:sz w:val="28"/>
          <w:szCs w:val="28"/>
        </w:rPr>
        <w:t xml:space="preserve">10/ </w:t>
      </w:r>
      <w:r w:rsidR="002332FB">
        <w:rPr>
          <w:rFonts w:ascii="Calibri" w:hAnsi="Calibri" w:cs="Calibri"/>
          <w:sz w:val="28"/>
          <w:szCs w:val="28"/>
        </w:rPr>
        <w:t xml:space="preserve">Portugalia zakończyła </w:t>
      </w:r>
      <w:proofErr w:type="spellStart"/>
      <w:r w:rsidR="002332FB">
        <w:rPr>
          <w:rFonts w:ascii="Calibri" w:hAnsi="Calibri" w:cs="Calibri"/>
          <w:sz w:val="28"/>
          <w:szCs w:val="28"/>
        </w:rPr>
        <w:t>reconquistę</w:t>
      </w:r>
      <w:proofErr w:type="spellEnd"/>
      <w:r w:rsidR="002332FB">
        <w:rPr>
          <w:rFonts w:ascii="Calibri" w:hAnsi="Calibri" w:cs="Calibri"/>
          <w:sz w:val="28"/>
          <w:szCs w:val="28"/>
        </w:rPr>
        <w:t xml:space="preserve"> w XV w.</w:t>
      </w:r>
    </w:p>
    <w:p w:rsidR="002E5EFD" w:rsidRPr="000E1D2E" w:rsidRDefault="002E5EFD" w:rsidP="00AB532E">
      <w:pPr>
        <w:spacing w:after="120" w:line="288" w:lineRule="auto"/>
        <w:ind w:firstLine="708"/>
        <w:rPr>
          <w:rFonts w:cs="Calibri"/>
          <w:color w:val="C00000"/>
          <w:sz w:val="26"/>
          <w:szCs w:val="26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2332FB">
        <w:rPr>
          <w:rFonts w:cs="Calibri"/>
          <w:color w:val="00FF00"/>
          <w:sz w:val="28"/>
          <w:szCs w:val="28"/>
        </w:rPr>
        <w:t>F [w XIII w.; w XV w. – Hiszpania]</w:t>
      </w:r>
    </w:p>
    <w:p w:rsidR="002E5EFD" w:rsidRDefault="002E5EFD" w:rsidP="00DF3753">
      <w:pPr>
        <w:spacing w:after="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lastRenderedPageBreak/>
        <w:t xml:space="preserve">Kategoria 4 – </w:t>
      </w:r>
      <w:r w:rsidR="00DF3753">
        <w:rPr>
          <w:color w:val="0000FF"/>
          <w:sz w:val="36"/>
          <w:szCs w:val="36"/>
        </w:rPr>
        <w:t>Wojny epoki nowożytnej</w:t>
      </w:r>
    </w:p>
    <w:p w:rsidR="00DF3753" w:rsidRPr="00FD40A8" w:rsidRDefault="00DF3753" w:rsidP="00DF3753">
      <w:pPr>
        <w:spacing w:after="0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Podaj, w jakich latach trwały poniższe wojny</w:t>
      </w:r>
    </w:p>
    <w:p w:rsidR="002E5EFD" w:rsidRDefault="002E5EFD" w:rsidP="003B1DB8">
      <w:pPr>
        <w:spacing w:after="0" w:line="336" w:lineRule="auto"/>
        <w:rPr>
          <w:sz w:val="28"/>
          <w:szCs w:val="28"/>
        </w:rPr>
      </w:pPr>
    </w:p>
    <w:p w:rsidR="002E5EFD" w:rsidRDefault="002E5EFD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DF3753">
        <w:rPr>
          <w:sz w:val="28"/>
          <w:szCs w:val="28"/>
        </w:rPr>
        <w:t>wojna trzydziestoletnia</w:t>
      </w:r>
    </w:p>
    <w:p w:rsidR="002E5EFD" w:rsidRPr="0015108C" w:rsidRDefault="002E5EFD" w:rsidP="00DF3753">
      <w:pPr>
        <w:spacing w:after="120" w:line="360" w:lineRule="auto"/>
        <w:ind w:firstLine="708"/>
        <w:rPr>
          <w:b/>
          <w:color w:val="00B050"/>
          <w:sz w:val="28"/>
          <w:szCs w:val="28"/>
        </w:rPr>
      </w:pPr>
      <w:r w:rsidRPr="00FD2D24">
        <w:rPr>
          <w:b/>
          <w:color w:val="FF0000"/>
          <w:sz w:val="28"/>
          <w:szCs w:val="28"/>
        </w:rPr>
        <w:t>Odpowiedź:</w:t>
      </w:r>
      <w:r w:rsidRPr="0015108C">
        <w:rPr>
          <w:b/>
          <w:color w:val="00B050"/>
          <w:sz w:val="28"/>
          <w:szCs w:val="28"/>
        </w:rPr>
        <w:t xml:space="preserve"> </w:t>
      </w:r>
      <w:r w:rsidR="00DF3753">
        <w:rPr>
          <w:b/>
          <w:color w:val="00B050"/>
          <w:sz w:val="28"/>
          <w:szCs w:val="28"/>
        </w:rPr>
        <w:t>1618-48</w:t>
      </w:r>
    </w:p>
    <w:p w:rsidR="002E5EFD" w:rsidRPr="0015108C" w:rsidRDefault="002E5EFD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DF3753">
        <w:rPr>
          <w:sz w:val="28"/>
          <w:szCs w:val="28"/>
        </w:rPr>
        <w:t>„potop” szwedzki</w:t>
      </w:r>
    </w:p>
    <w:p w:rsidR="002E5EFD" w:rsidRPr="0015108C" w:rsidRDefault="002E5EFD" w:rsidP="00DF3753">
      <w:pPr>
        <w:spacing w:after="120" w:line="360" w:lineRule="auto"/>
        <w:ind w:firstLine="708"/>
        <w:rPr>
          <w:b/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F3753">
        <w:rPr>
          <w:b/>
          <w:color w:val="00B050"/>
          <w:sz w:val="28"/>
          <w:szCs w:val="28"/>
        </w:rPr>
        <w:t>1655-60</w:t>
      </w:r>
    </w:p>
    <w:p w:rsidR="002E5EFD" w:rsidRDefault="002E5EFD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DF3753">
        <w:rPr>
          <w:sz w:val="28"/>
          <w:szCs w:val="28"/>
        </w:rPr>
        <w:t>wielka wojna północna</w:t>
      </w:r>
    </w:p>
    <w:p w:rsidR="002E5EFD" w:rsidRPr="00197CB1" w:rsidRDefault="002E5EFD" w:rsidP="00DF3753">
      <w:pPr>
        <w:spacing w:after="120" w:line="360" w:lineRule="auto"/>
        <w:ind w:firstLine="708"/>
        <w:rPr>
          <w:b/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F3753">
        <w:rPr>
          <w:b/>
          <w:color w:val="00B050"/>
          <w:sz w:val="28"/>
          <w:szCs w:val="28"/>
        </w:rPr>
        <w:t>1700-21</w:t>
      </w:r>
    </w:p>
    <w:p w:rsidR="002E5EFD" w:rsidRDefault="002E5EFD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DF3753">
        <w:rPr>
          <w:sz w:val="28"/>
          <w:szCs w:val="28"/>
        </w:rPr>
        <w:t>wojna siedmioletnia</w:t>
      </w:r>
    </w:p>
    <w:p w:rsidR="002E5EFD" w:rsidRPr="003A047C" w:rsidRDefault="002E5EFD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F3753">
        <w:rPr>
          <w:b/>
          <w:color w:val="00B050"/>
          <w:sz w:val="28"/>
          <w:szCs w:val="28"/>
        </w:rPr>
        <w:t>1756-63</w:t>
      </w:r>
    </w:p>
    <w:p w:rsidR="002E5EFD" w:rsidRDefault="002E5EFD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DF3753">
        <w:rPr>
          <w:sz w:val="28"/>
          <w:szCs w:val="28"/>
        </w:rPr>
        <w:t>wojna sukcesyjna polska</w:t>
      </w:r>
    </w:p>
    <w:p w:rsidR="002E5EFD" w:rsidRPr="00197CB1" w:rsidRDefault="002E5EFD" w:rsidP="00DF3753">
      <w:pPr>
        <w:spacing w:after="120" w:line="360" w:lineRule="auto"/>
        <w:ind w:firstLine="708"/>
        <w:rPr>
          <w:b/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F3753">
        <w:rPr>
          <w:b/>
          <w:color w:val="00B050"/>
          <w:sz w:val="28"/>
          <w:szCs w:val="28"/>
        </w:rPr>
        <w:t>1733-35</w:t>
      </w:r>
    </w:p>
    <w:p w:rsidR="002E5EFD" w:rsidRDefault="002E5EFD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DF3753">
        <w:rPr>
          <w:sz w:val="28"/>
          <w:szCs w:val="28"/>
        </w:rPr>
        <w:t>I koalicja antyfrancuska przeciwko rewolucji francuskiej</w:t>
      </w:r>
    </w:p>
    <w:p w:rsidR="002E5EFD" w:rsidRPr="003A047C" w:rsidRDefault="002E5EFD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F3753">
        <w:rPr>
          <w:b/>
          <w:color w:val="00B050"/>
          <w:sz w:val="28"/>
          <w:szCs w:val="28"/>
        </w:rPr>
        <w:t>1792-97</w:t>
      </w:r>
    </w:p>
    <w:p w:rsidR="002E5EFD" w:rsidRDefault="002E5EFD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DF3753">
        <w:rPr>
          <w:sz w:val="28"/>
          <w:szCs w:val="28"/>
        </w:rPr>
        <w:t>wojna o Inflanty Batorego z Moskwą</w:t>
      </w:r>
    </w:p>
    <w:p w:rsidR="002E5EFD" w:rsidRPr="003A047C" w:rsidRDefault="002E5EFD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F3753">
        <w:rPr>
          <w:b/>
          <w:color w:val="00B050"/>
          <w:sz w:val="28"/>
          <w:szCs w:val="28"/>
        </w:rPr>
        <w:t>1577-82</w:t>
      </w:r>
      <w:r>
        <w:rPr>
          <w:b/>
          <w:color w:val="C00000"/>
          <w:sz w:val="28"/>
          <w:szCs w:val="28"/>
        </w:rPr>
        <w:t xml:space="preserve"> </w:t>
      </w:r>
    </w:p>
    <w:p w:rsidR="002E5EFD" w:rsidRDefault="002E5EFD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DF3753">
        <w:rPr>
          <w:sz w:val="28"/>
          <w:szCs w:val="28"/>
        </w:rPr>
        <w:t>wojna o niepodległość USA</w:t>
      </w:r>
    </w:p>
    <w:p w:rsidR="002E5EFD" w:rsidRPr="003A047C" w:rsidRDefault="002E5EFD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F3753">
        <w:rPr>
          <w:b/>
          <w:color w:val="00B050"/>
          <w:sz w:val="28"/>
          <w:szCs w:val="28"/>
        </w:rPr>
        <w:t>1775-83</w:t>
      </w:r>
    </w:p>
    <w:p w:rsidR="002E5EFD" w:rsidRDefault="002E5EFD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DF3753">
        <w:rPr>
          <w:sz w:val="28"/>
          <w:szCs w:val="28"/>
        </w:rPr>
        <w:t>wojna sukcesyjna austriacka</w:t>
      </w:r>
    </w:p>
    <w:p w:rsidR="002E5EFD" w:rsidRPr="003A047C" w:rsidRDefault="002E5EFD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F3753">
        <w:rPr>
          <w:b/>
          <w:color w:val="00B050"/>
          <w:sz w:val="28"/>
          <w:szCs w:val="28"/>
        </w:rPr>
        <w:t>1740-48</w:t>
      </w:r>
    </w:p>
    <w:p w:rsidR="002E5EFD" w:rsidRDefault="002E5EFD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DF3753">
        <w:rPr>
          <w:sz w:val="28"/>
          <w:szCs w:val="28"/>
        </w:rPr>
        <w:t>wojna sukcesyjna hiszpańska</w:t>
      </w:r>
    </w:p>
    <w:p w:rsidR="002E5EFD" w:rsidRDefault="002E5EFD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F3753">
        <w:rPr>
          <w:b/>
          <w:color w:val="00B050"/>
          <w:sz w:val="28"/>
          <w:szCs w:val="28"/>
        </w:rPr>
        <w:t>1701-14</w:t>
      </w:r>
    </w:p>
    <w:p w:rsidR="002E5EFD" w:rsidRDefault="002E5EFD" w:rsidP="00DF3753">
      <w:pPr>
        <w:spacing w:after="24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lastRenderedPageBreak/>
        <w:t xml:space="preserve">Kategoria 5 – </w:t>
      </w:r>
      <w:r w:rsidR="00DF3753">
        <w:rPr>
          <w:color w:val="0000FF"/>
          <w:sz w:val="36"/>
          <w:szCs w:val="36"/>
        </w:rPr>
        <w:t>Podział kolonialny świata</w:t>
      </w:r>
    </w:p>
    <w:p w:rsidR="00DF3753" w:rsidRPr="00FD40A8" w:rsidRDefault="00DF3753" w:rsidP="00DF3753">
      <w:pPr>
        <w:spacing w:after="240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Wymień państwo, do którego należały poniższa kolonie, dominia i posiadłości na początku XX w., tuż przed wybuchem I wojny światowej:</w:t>
      </w:r>
    </w:p>
    <w:p w:rsidR="00DF3753" w:rsidRDefault="00DF3753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1/ Maroko</w:t>
      </w:r>
    </w:p>
    <w:p w:rsidR="00DF3753" w:rsidRPr="0015108C" w:rsidRDefault="00DF3753" w:rsidP="00DF3753">
      <w:pPr>
        <w:spacing w:after="120" w:line="360" w:lineRule="auto"/>
        <w:ind w:firstLine="708"/>
        <w:rPr>
          <w:b/>
          <w:color w:val="00B050"/>
          <w:sz w:val="28"/>
          <w:szCs w:val="28"/>
        </w:rPr>
      </w:pPr>
      <w:r w:rsidRPr="00FD2D24">
        <w:rPr>
          <w:b/>
          <w:color w:val="FF0000"/>
          <w:sz w:val="28"/>
          <w:szCs w:val="28"/>
        </w:rPr>
        <w:t>Odpowiedź:</w:t>
      </w:r>
      <w:r w:rsidRPr="0015108C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Francja</w:t>
      </w:r>
    </w:p>
    <w:p w:rsidR="00DF3753" w:rsidRPr="0015108C" w:rsidRDefault="00DF3753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2/ Madagaskar</w:t>
      </w:r>
    </w:p>
    <w:p w:rsidR="00DF3753" w:rsidRPr="0015108C" w:rsidRDefault="00DF3753" w:rsidP="00DF3753">
      <w:pPr>
        <w:spacing w:after="120" w:line="360" w:lineRule="auto"/>
        <w:ind w:firstLine="708"/>
        <w:rPr>
          <w:b/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Francja</w:t>
      </w:r>
    </w:p>
    <w:p w:rsidR="00DF3753" w:rsidRDefault="00DF3753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3/ Nigeria</w:t>
      </w:r>
    </w:p>
    <w:p w:rsidR="00DF3753" w:rsidRPr="00197CB1" w:rsidRDefault="00DF3753" w:rsidP="00DF3753">
      <w:pPr>
        <w:spacing w:after="120" w:line="360" w:lineRule="auto"/>
        <w:ind w:firstLine="708"/>
        <w:rPr>
          <w:b/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Wielka Brytania [lub: Anglia]</w:t>
      </w:r>
    </w:p>
    <w:p w:rsidR="00DF3753" w:rsidRDefault="00DF3753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4/ Liberia</w:t>
      </w:r>
    </w:p>
    <w:p w:rsidR="00DF3753" w:rsidRPr="003A047C" w:rsidRDefault="00DF3753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Np.: nikt [nie była kolonią]</w:t>
      </w:r>
    </w:p>
    <w:p w:rsidR="00DF3753" w:rsidRDefault="00DF3753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5/ Falklandy</w:t>
      </w:r>
    </w:p>
    <w:p w:rsidR="00DF3753" w:rsidRPr="00197CB1" w:rsidRDefault="00DF3753" w:rsidP="00DF3753">
      <w:pPr>
        <w:spacing w:after="120" w:line="360" w:lineRule="auto"/>
        <w:ind w:firstLine="708"/>
        <w:rPr>
          <w:b/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Wielka Brytania [lub: Anglia]</w:t>
      </w:r>
    </w:p>
    <w:p w:rsidR="00DF3753" w:rsidRDefault="00DF3753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6/ Kuryle</w:t>
      </w:r>
    </w:p>
    <w:p w:rsidR="00DF3753" w:rsidRPr="003A047C" w:rsidRDefault="00DF3753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Japonia</w:t>
      </w:r>
    </w:p>
    <w:p w:rsidR="00DF3753" w:rsidRDefault="00DF3753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7/ Karoliny, Mariany i </w:t>
      </w:r>
      <w:proofErr w:type="spellStart"/>
      <w:r>
        <w:rPr>
          <w:sz w:val="28"/>
          <w:szCs w:val="28"/>
        </w:rPr>
        <w:t>W-y</w:t>
      </w:r>
      <w:proofErr w:type="spellEnd"/>
      <w:r>
        <w:rPr>
          <w:sz w:val="28"/>
          <w:szCs w:val="28"/>
        </w:rPr>
        <w:t xml:space="preserve"> Marshalla</w:t>
      </w:r>
    </w:p>
    <w:p w:rsidR="00DF3753" w:rsidRPr="003A047C" w:rsidRDefault="00DF3753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Niemcy</w:t>
      </w:r>
      <w:r>
        <w:rPr>
          <w:b/>
          <w:color w:val="C00000"/>
          <w:sz w:val="28"/>
          <w:szCs w:val="28"/>
        </w:rPr>
        <w:t xml:space="preserve"> </w:t>
      </w:r>
    </w:p>
    <w:p w:rsidR="00DF3753" w:rsidRDefault="00DF3753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8/ Hawaje</w:t>
      </w:r>
    </w:p>
    <w:p w:rsidR="00DF3753" w:rsidRPr="003A047C" w:rsidRDefault="00DF3753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USA</w:t>
      </w:r>
    </w:p>
    <w:p w:rsidR="00DF3753" w:rsidRDefault="00DF3753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9/ Erytrea</w:t>
      </w:r>
    </w:p>
    <w:p w:rsidR="00DF3753" w:rsidRPr="003A047C" w:rsidRDefault="00DF3753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Włochy</w:t>
      </w:r>
    </w:p>
    <w:p w:rsidR="00DF3753" w:rsidRDefault="00DF3753" w:rsidP="00DF375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10/ Mozambik</w:t>
      </w:r>
    </w:p>
    <w:p w:rsidR="00DF3753" w:rsidRDefault="00DF3753" w:rsidP="00DF3753">
      <w:pPr>
        <w:spacing w:after="120" w:line="36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Portugalia</w:t>
      </w:r>
    </w:p>
    <w:p w:rsidR="002E5EFD" w:rsidRDefault="002E5EFD" w:rsidP="00DF3753">
      <w:pPr>
        <w:spacing w:after="36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lastRenderedPageBreak/>
        <w:t xml:space="preserve">Kategoria 6 – </w:t>
      </w:r>
      <w:r w:rsidR="00DF3753">
        <w:rPr>
          <w:color w:val="0000FF"/>
          <w:sz w:val="36"/>
          <w:szCs w:val="36"/>
        </w:rPr>
        <w:t>Instytucje i partie II RP i PRL</w:t>
      </w:r>
    </w:p>
    <w:p w:rsidR="00DF3753" w:rsidRPr="00FD40A8" w:rsidRDefault="00DF3753" w:rsidP="00DF3753">
      <w:pPr>
        <w:spacing w:after="360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Rozwiń skrót poniższej instytucji, partii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DF3753">
        <w:rPr>
          <w:sz w:val="28"/>
          <w:szCs w:val="28"/>
        </w:rPr>
        <w:t>IW</w:t>
      </w:r>
    </w:p>
    <w:p w:rsidR="002E5EFD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F3753">
        <w:rPr>
          <w:b/>
          <w:color w:val="C00000"/>
          <w:sz w:val="28"/>
          <w:szCs w:val="28"/>
        </w:rPr>
        <w:t>Informacja Wojskowa</w:t>
      </w:r>
    </w:p>
    <w:p w:rsidR="002E5EFD" w:rsidRDefault="00DF3753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2/ KBW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</w:t>
      </w:r>
      <w:r w:rsidR="00AC7502">
        <w:rPr>
          <w:b/>
          <w:color w:val="C00000"/>
          <w:sz w:val="28"/>
          <w:szCs w:val="28"/>
        </w:rPr>
        <w:t xml:space="preserve"> Korpus Bezpieczeństwa Wewnętrznego</w:t>
      </w:r>
    </w:p>
    <w:p w:rsidR="002E5EFD" w:rsidRDefault="00AC7502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3/ PZPR</w:t>
      </w:r>
    </w:p>
    <w:p w:rsidR="002E5EFD" w:rsidRPr="003A047C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Polska Zjednoczona Partia Robotnicza</w:t>
      </w:r>
    </w:p>
    <w:p w:rsidR="002E5EFD" w:rsidRDefault="00AC7502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4/ PPS</w:t>
      </w:r>
    </w:p>
    <w:p w:rsidR="002E5EFD" w:rsidRPr="003A047C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Polska Partia Socjalistyczna</w:t>
      </w:r>
    </w:p>
    <w:p w:rsidR="002E5EFD" w:rsidRDefault="00AC7502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5/ UB</w:t>
      </w:r>
      <w:r w:rsidR="002E5EFD">
        <w:rPr>
          <w:sz w:val="28"/>
          <w:szCs w:val="28"/>
        </w:rPr>
        <w:t xml:space="preserve"> </w:t>
      </w:r>
    </w:p>
    <w:p w:rsidR="002E5EFD" w:rsidRPr="003A047C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Urząd Bezpieczeństwa</w:t>
      </w:r>
    </w:p>
    <w:p w:rsidR="002E5EFD" w:rsidRDefault="00AC7502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6/ MO</w:t>
      </w:r>
    </w:p>
    <w:p w:rsidR="002E5EFD" w:rsidRPr="003A047C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Milicja Obywatelska</w:t>
      </w:r>
    </w:p>
    <w:p w:rsidR="002E5EFD" w:rsidRDefault="00AC7502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7/ NTN</w:t>
      </w:r>
    </w:p>
    <w:p w:rsidR="002E5EFD" w:rsidRPr="0016105A" w:rsidRDefault="002E5EFD" w:rsidP="0042129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</w:t>
      </w:r>
      <w:r w:rsidRPr="0016105A">
        <w:rPr>
          <w:b/>
          <w:color w:val="C00000"/>
          <w:sz w:val="28"/>
          <w:szCs w:val="28"/>
        </w:rPr>
        <w:t xml:space="preserve">: </w:t>
      </w:r>
      <w:r w:rsidR="00AC7502">
        <w:rPr>
          <w:b/>
          <w:color w:val="C00000"/>
          <w:sz w:val="28"/>
          <w:szCs w:val="28"/>
        </w:rPr>
        <w:t>Najwyższy Trybunał Narodowy</w:t>
      </w:r>
    </w:p>
    <w:p w:rsidR="002E5EFD" w:rsidRDefault="00AC7502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8/ BBWR</w:t>
      </w:r>
    </w:p>
    <w:p w:rsidR="002E5EFD" w:rsidRPr="003A047C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Bezpartyjny Blok Współpracy z Rządem [Józefa Piłsudskiego]</w:t>
      </w:r>
    </w:p>
    <w:p w:rsidR="002E5EFD" w:rsidRDefault="00AC7502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9/ ZOMO</w:t>
      </w:r>
    </w:p>
    <w:p w:rsidR="002E5EFD" w:rsidRPr="003A047C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Zmotoryzowane Odwody Milicji Obywatelskiej</w:t>
      </w:r>
    </w:p>
    <w:p w:rsidR="002E5EFD" w:rsidRDefault="00AC7502" w:rsidP="0042129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10/ GISZ</w:t>
      </w:r>
    </w:p>
    <w:p w:rsidR="002E5EFD" w:rsidRDefault="00AC7502" w:rsidP="0042129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Generalny Inspektor </w:t>
      </w:r>
      <w:proofErr w:type="spellStart"/>
      <w:r>
        <w:rPr>
          <w:b/>
          <w:color w:val="C00000"/>
          <w:sz w:val="28"/>
          <w:szCs w:val="28"/>
        </w:rPr>
        <w:t>[-at</w:t>
      </w:r>
      <w:proofErr w:type="spellEnd"/>
      <w:r>
        <w:rPr>
          <w:b/>
          <w:color w:val="C00000"/>
          <w:sz w:val="28"/>
          <w:szCs w:val="28"/>
        </w:rPr>
        <w:t>] Sił Zbrojnych</w:t>
      </w:r>
    </w:p>
    <w:p w:rsidR="002E5EFD" w:rsidRDefault="002E5EFD" w:rsidP="0042129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</w:p>
    <w:p w:rsidR="002E5EFD" w:rsidRDefault="002E5EFD" w:rsidP="0042129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</w:p>
    <w:p w:rsidR="002E5EFD" w:rsidRDefault="002E5EFD" w:rsidP="00AC7502">
      <w:pPr>
        <w:jc w:val="center"/>
        <w:rPr>
          <w:color w:val="0070C0"/>
          <w:sz w:val="36"/>
          <w:szCs w:val="36"/>
        </w:rPr>
      </w:pPr>
      <w:r w:rsidRPr="00ED453C">
        <w:rPr>
          <w:color w:val="0070C0"/>
          <w:sz w:val="36"/>
          <w:szCs w:val="36"/>
        </w:rPr>
        <w:lastRenderedPageBreak/>
        <w:t>Kategoria 7</w:t>
      </w:r>
      <w:r>
        <w:rPr>
          <w:color w:val="0070C0"/>
          <w:sz w:val="36"/>
          <w:szCs w:val="36"/>
        </w:rPr>
        <w:t xml:space="preserve">. </w:t>
      </w:r>
      <w:r w:rsidR="00AC7502">
        <w:rPr>
          <w:color w:val="0070C0"/>
          <w:sz w:val="36"/>
          <w:szCs w:val="36"/>
        </w:rPr>
        <w:t>Starożytne bitwy</w:t>
      </w:r>
    </w:p>
    <w:p w:rsidR="00AC7502" w:rsidRPr="00ED453C" w:rsidRDefault="00AC7502" w:rsidP="00AC7502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Podaj, jaka bitwa miała miejsce w danym roku: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</w:p>
    <w:p w:rsidR="002E5EFD" w:rsidRDefault="002E5EFD" w:rsidP="003B1DB8">
      <w:pPr>
        <w:spacing w:after="0" w:line="312" w:lineRule="auto"/>
        <w:rPr>
          <w:sz w:val="28"/>
          <w:szCs w:val="28"/>
        </w:rPr>
      </w:pP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AC7502">
        <w:rPr>
          <w:sz w:val="28"/>
          <w:szCs w:val="28"/>
        </w:rPr>
        <w:t>479 p.n.e.</w:t>
      </w:r>
    </w:p>
    <w:p w:rsidR="002E5EFD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pod </w:t>
      </w:r>
      <w:proofErr w:type="spellStart"/>
      <w:r>
        <w:rPr>
          <w:b/>
          <w:color w:val="C00000"/>
          <w:sz w:val="28"/>
          <w:szCs w:val="28"/>
        </w:rPr>
        <w:t>Platejami</w:t>
      </w:r>
      <w:proofErr w:type="spellEnd"/>
      <w:r>
        <w:rPr>
          <w:b/>
          <w:color w:val="C00000"/>
          <w:sz w:val="28"/>
          <w:szCs w:val="28"/>
        </w:rPr>
        <w:t xml:space="preserve"> [lub: </w:t>
      </w:r>
      <w:proofErr w:type="spellStart"/>
      <w:r>
        <w:rPr>
          <w:b/>
          <w:color w:val="C00000"/>
          <w:sz w:val="28"/>
          <w:szCs w:val="28"/>
        </w:rPr>
        <w:t>Mykale</w:t>
      </w:r>
      <w:proofErr w:type="spellEnd"/>
      <w:r>
        <w:rPr>
          <w:b/>
          <w:color w:val="C00000"/>
          <w:sz w:val="28"/>
          <w:szCs w:val="28"/>
        </w:rPr>
        <w:t>]</w:t>
      </w:r>
    </w:p>
    <w:p w:rsidR="002E5EFD" w:rsidRDefault="00AC7502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2/ 338 p.n.e.</w:t>
      </w:r>
    </w:p>
    <w:p w:rsidR="002E5EFD" w:rsidRPr="003A047C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pod </w:t>
      </w:r>
      <w:proofErr w:type="spellStart"/>
      <w:r>
        <w:rPr>
          <w:b/>
          <w:color w:val="C00000"/>
          <w:sz w:val="28"/>
          <w:szCs w:val="28"/>
        </w:rPr>
        <w:t>Cherone</w:t>
      </w:r>
      <w:proofErr w:type="spellEnd"/>
      <w:r>
        <w:rPr>
          <w:b/>
          <w:color w:val="C00000"/>
          <w:sz w:val="28"/>
          <w:szCs w:val="28"/>
        </w:rPr>
        <w:t>[j]ą</w:t>
      </w:r>
    </w:p>
    <w:p w:rsidR="00AC7502" w:rsidRDefault="002E5EFD" w:rsidP="00AC7502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AC7502">
        <w:rPr>
          <w:sz w:val="28"/>
          <w:szCs w:val="28"/>
        </w:rPr>
        <w:t>333 p.n.e.</w:t>
      </w:r>
    </w:p>
    <w:p w:rsidR="00AC7502" w:rsidRPr="003A047C" w:rsidRDefault="00AC7502" w:rsidP="00AC7502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pod Issos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C7502">
        <w:rPr>
          <w:sz w:val="28"/>
          <w:szCs w:val="28"/>
        </w:rPr>
        <w:t>/ 331 p.n.e.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</w:t>
      </w:r>
      <w:r w:rsidR="00AC7502">
        <w:rPr>
          <w:b/>
          <w:color w:val="C00000"/>
          <w:sz w:val="28"/>
          <w:szCs w:val="28"/>
        </w:rPr>
        <w:t xml:space="preserve">iedź: pod </w:t>
      </w:r>
      <w:proofErr w:type="spellStart"/>
      <w:r w:rsidR="00AC7502">
        <w:rPr>
          <w:b/>
          <w:color w:val="C00000"/>
          <w:sz w:val="28"/>
          <w:szCs w:val="28"/>
        </w:rPr>
        <w:t>Gaugamelą</w:t>
      </w:r>
      <w:proofErr w:type="spellEnd"/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AC7502">
        <w:rPr>
          <w:sz w:val="28"/>
          <w:szCs w:val="28"/>
        </w:rPr>
        <w:t>217 p.n.e.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AC7502">
        <w:rPr>
          <w:b/>
          <w:color w:val="C00000"/>
          <w:sz w:val="28"/>
          <w:szCs w:val="28"/>
        </w:rPr>
        <w:t>nad Jez. Trazymeńskim [lub: Rafią]</w:t>
      </w:r>
    </w:p>
    <w:p w:rsidR="002E5EFD" w:rsidRDefault="00AC7502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216 </w:t>
      </w:r>
      <w:proofErr w:type="spellStart"/>
      <w:r>
        <w:rPr>
          <w:sz w:val="28"/>
          <w:szCs w:val="28"/>
        </w:rPr>
        <w:t>p.n.e</w:t>
      </w:r>
      <w:proofErr w:type="spellEnd"/>
    </w:p>
    <w:p w:rsidR="002E5EFD" w:rsidRPr="003A047C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pod Kannami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AC7502">
        <w:rPr>
          <w:sz w:val="28"/>
          <w:szCs w:val="28"/>
        </w:rPr>
        <w:t xml:space="preserve">202 </w:t>
      </w:r>
      <w:proofErr w:type="spellStart"/>
      <w:r w:rsidR="00AC7502">
        <w:rPr>
          <w:sz w:val="28"/>
          <w:szCs w:val="28"/>
        </w:rPr>
        <w:t>p.n.e</w:t>
      </w:r>
      <w:proofErr w:type="spellEnd"/>
    </w:p>
    <w:p w:rsidR="002E5EFD" w:rsidRPr="003A047C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pod </w:t>
      </w:r>
      <w:proofErr w:type="spellStart"/>
      <w:r>
        <w:rPr>
          <w:b/>
          <w:color w:val="C00000"/>
          <w:sz w:val="28"/>
          <w:szCs w:val="28"/>
        </w:rPr>
        <w:t>Zamą</w:t>
      </w:r>
      <w:proofErr w:type="spellEnd"/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AC7502">
        <w:rPr>
          <w:sz w:val="28"/>
          <w:szCs w:val="28"/>
        </w:rPr>
        <w:t>31 p.n.e.</w:t>
      </w:r>
    </w:p>
    <w:p w:rsidR="002E5EFD" w:rsidRPr="003A047C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pod Akcjum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AC7502">
        <w:rPr>
          <w:sz w:val="28"/>
          <w:szCs w:val="28"/>
        </w:rPr>
        <w:t>451</w:t>
      </w:r>
    </w:p>
    <w:p w:rsidR="002E5EFD" w:rsidRPr="003A047C" w:rsidRDefault="00AC7502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na Polach </w:t>
      </w:r>
      <w:proofErr w:type="spellStart"/>
      <w:r>
        <w:rPr>
          <w:b/>
          <w:color w:val="C00000"/>
          <w:sz w:val="28"/>
          <w:szCs w:val="28"/>
        </w:rPr>
        <w:t>Katalaunijskich</w:t>
      </w:r>
      <w:proofErr w:type="spellEnd"/>
      <w:r>
        <w:rPr>
          <w:b/>
          <w:color w:val="C00000"/>
          <w:sz w:val="28"/>
          <w:szCs w:val="28"/>
        </w:rPr>
        <w:t xml:space="preserve"> [pod Chalons] [lub: </w:t>
      </w:r>
      <w:proofErr w:type="spellStart"/>
      <w:r>
        <w:rPr>
          <w:b/>
          <w:color w:val="C00000"/>
          <w:sz w:val="28"/>
          <w:szCs w:val="28"/>
        </w:rPr>
        <w:t>Awarajr</w:t>
      </w:r>
      <w:proofErr w:type="spellEnd"/>
      <w:r>
        <w:rPr>
          <w:b/>
          <w:color w:val="C00000"/>
          <w:sz w:val="28"/>
          <w:szCs w:val="28"/>
        </w:rPr>
        <w:t>]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AC7502">
        <w:rPr>
          <w:sz w:val="28"/>
          <w:szCs w:val="28"/>
        </w:rPr>
        <w:t>480 p.n.e.</w:t>
      </w:r>
    </w:p>
    <w:p w:rsidR="002E5EFD" w:rsidRPr="003A047C" w:rsidRDefault="00AC7502" w:rsidP="003B1DB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pod Termopilami [lub: Salaminą, Artemizjonem, Atenami, </w:t>
      </w:r>
      <w:proofErr w:type="spellStart"/>
      <w:r>
        <w:rPr>
          <w:b/>
          <w:color w:val="C00000"/>
          <w:sz w:val="28"/>
          <w:szCs w:val="28"/>
        </w:rPr>
        <w:t>Himerą</w:t>
      </w:r>
      <w:proofErr w:type="spellEnd"/>
      <w:r>
        <w:rPr>
          <w:b/>
          <w:color w:val="C00000"/>
          <w:sz w:val="28"/>
          <w:szCs w:val="28"/>
        </w:rPr>
        <w:t>, Wejami]</w:t>
      </w:r>
    </w:p>
    <w:p w:rsidR="002E5EFD" w:rsidRDefault="002E5EFD" w:rsidP="003B1DB8">
      <w:pPr>
        <w:rPr>
          <w:szCs w:val="24"/>
        </w:rPr>
      </w:pPr>
    </w:p>
    <w:p w:rsidR="002E5EFD" w:rsidRDefault="002E5EFD" w:rsidP="00BB0F9E">
      <w:pPr>
        <w:spacing w:after="360"/>
        <w:jc w:val="center"/>
        <w:rPr>
          <w:color w:val="0070C0"/>
          <w:sz w:val="36"/>
          <w:szCs w:val="36"/>
        </w:rPr>
      </w:pPr>
      <w:r w:rsidRPr="00D32FDC">
        <w:rPr>
          <w:color w:val="0070C0"/>
          <w:sz w:val="36"/>
          <w:szCs w:val="36"/>
        </w:rPr>
        <w:lastRenderedPageBreak/>
        <w:t>Kategoria 8</w:t>
      </w:r>
      <w:r>
        <w:rPr>
          <w:color w:val="0070C0"/>
          <w:sz w:val="36"/>
          <w:szCs w:val="36"/>
        </w:rPr>
        <w:t xml:space="preserve">. </w:t>
      </w:r>
      <w:r w:rsidR="00BB0F9E">
        <w:rPr>
          <w:color w:val="0070C0"/>
          <w:sz w:val="36"/>
          <w:szCs w:val="36"/>
        </w:rPr>
        <w:t>Siedem cudów świata i inne słynne budowle starożytne</w:t>
      </w:r>
    </w:p>
    <w:p w:rsidR="00BB0F9E" w:rsidRPr="00D32FDC" w:rsidRDefault="00BB0F9E" w:rsidP="00BB0F9E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O jakiej budowli jest mowa</w:t>
      </w:r>
    </w:p>
    <w:p w:rsidR="002E5EFD" w:rsidRDefault="002E5EFD" w:rsidP="00BB0F9E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BB0F9E">
        <w:rPr>
          <w:sz w:val="28"/>
          <w:szCs w:val="28"/>
        </w:rPr>
        <w:t>Jeden z 7 cudów świata, znajdujący się w Egipcie, na płaskowyżu w Gizie</w:t>
      </w:r>
    </w:p>
    <w:p w:rsidR="002E5EFD" w:rsidRPr="003A047C" w:rsidRDefault="00BB0F9E" w:rsidP="00BB0F9E">
      <w:pPr>
        <w:spacing w:before="120"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Piramida Cheopsa [lub: Wielka Piramida, piramida Chufu]</w:t>
      </w:r>
    </w:p>
    <w:p w:rsidR="002E5EFD" w:rsidRDefault="00BB0F9E" w:rsidP="00BB0F9E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 Jeden z 7 cudów świata, antyczna ogromna statua greckiego bóstwa, siedzącego na tronie, z V w. p.n.e., autorstwa Fidiasza</w:t>
      </w:r>
    </w:p>
    <w:p w:rsidR="002E5EFD" w:rsidRDefault="002E5EFD" w:rsidP="00BB0F9E">
      <w:pPr>
        <w:spacing w:before="120"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BB0F9E">
        <w:rPr>
          <w:b/>
          <w:color w:val="C00000"/>
          <w:sz w:val="28"/>
          <w:szCs w:val="28"/>
        </w:rPr>
        <w:t>Posąg Zeusa [w Olimpii]</w:t>
      </w:r>
    </w:p>
    <w:p w:rsidR="002E5EFD" w:rsidRDefault="00BB0F9E" w:rsidP="00BB0F9E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3/ Amfiteatr w Rzymie, wzniesiony w I w. przez cesarzy z dynastii Flawiuszów</w:t>
      </w:r>
    </w:p>
    <w:p w:rsidR="002E5EFD" w:rsidRPr="00060CDD" w:rsidRDefault="002E5EFD" w:rsidP="00BB0F9E">
      <w:pPr>
        <w:spacing w:before="120"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060CDD">
        <w:rPr>
          <w:b/>
          <w:color w:val="C00000"/>
          <w:sz w:val="28"/>
          <w:szCs w:val="28"/>
        </w:rPr>
        <w:t xml:space="preserve">Odpowiedź: </w:t>
      </w:r>
      <w:r w:rsidR="00BB0F9E">
        <w:rPr>
          <w:b/>
          <w:color w:val="C00000"/>
          <w:sz w:val="28"/>
          <w:szCs w:val="28"/>
        </w:rPr>
        <w:t xml:space="preserve">Koloseum [lub: Amfiteatr </w:t>
      </w:r>
      <w:proofErr w:type="spellStart"/>
      <w:r w:rsidR="00BB0F9E">
        <w:rPr>
          <w:b/>
          <w:color w:val="C00000"/>
          <w:sz w:val="28"/>
          <w:szCs w:val="28"/>
        </w:rPr>
        <w:t>Flwaiuszów</w:t>
      </w:r>
      <w:proofErr w:type="spellEnd"/>
      <w:r w:rsidR="00BB0F9E">
        <w:rPr>
          <w:b/>
          <w:color w:val="C00000"/>
          <w:sz w:val="28"/>
          <w:szCs w:val="28"/>
        </w:rPr>
        <w:t>]</w:t>
      </w:r>
    </w:p>
    <w:p w:rsidR="002E5EFD" w:rsidRDefault="00BB0F9E" w:rsidP="00BB0F9E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4/ Najwyższa rangą świątynia w Cesarstwie Bizantyjskim, katedra patriarsza, miejsce koronacji cesarzy, wzniesiona w IV w. i odbudowana w V w.</w:t>
      </w:r>
    </w:p>
    <w:p w:rsidR="002E5EFD" w:rsidRPr="003A047C" w:rsidRDefault="002E5EFD" w:rsidP="00BB0F9E">
      <w:pPr>
        <w:spacing w:before="120"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BB0F9E">
        <w:rPr>
          <w:b/>
          <w:color w:val="C00000"/>
          <w:sz w:val="28"/>
          <w:szCs w:val="28"/>
        </w:rPr>
        <w:t>[</w:t>
      </w:r>
      <w:r w:rsidR="00BB0F9E">
        <w:rPr>
          <w:rFonts w:cs="Calibri"/>
          <w:b/>
          <w:color w:val="C00000"/>
          <w:sz w:val="28"/>
          <w:szCs w:val="28"/>
        </w:rPr>
        <w:t xml:space="preserve">Bazylika] </w:t>
      </w:r>
      <w:proofErr w:type="spellStart"/>
      <w:r w:rsidR="00BB0F9E">
        <w:rPr>
          <w:rFonts w:cs="Calibri"/>
          <w:b/>
          <w:color w:val="C00000"/>
          <w:sz w:val="28"/>
          <w:szCs w:val="28"/>
        </w:rPr>
        <w:t>Hagia</w:t>
      </w:r>
      <w:proofErr w:type="spellEnd"/>
      <w:r w:rsidR="00BB0F9E">
        <w:rPr>
          <w:rFonts w:cs="Calibri"/>
          <w:b/>
          <w:color w:val="C00000"/>
          <w:sz w:val="28"/>
          <w:szCs w:val="28"/>
        </w:rPr>
        <w:t xml:space="preserve"> Sophia [lub: </w:t>
      </w:r>
      <w:proofErr w:type="spellStart"/>
      <w:r w:rsidR="00BB0F9E">
        <w:rPr>
          <w:rFonts w:cs="Calibri"/>
          <w:b/>
          <w:color w:val="C00000"/>
          <w:sz w:val="28"/>
          <w:szCs w:val="28"/>
        </w:rPr>
        <w:t>Aja</w:t>
      </w:r>
      <w:proofErr w:type="spellEnd"/>
      <w:r w:rsidR="00BB0F9E">
        <w:rPr>
          <w:rFonts w:cs="Calibri"/>
          <w:b/>
          <w:color w:val="C00000"/>
          <w:sz w:val="28"/>
          <w:szCs w:val="28"/>
        </w:rPr>
        <w:t xml:space="preserve"> Sophia; Kościół Mądrości Bożej; Wielki Kościół]</w:t>
      </w:r>
    </w:p>
    <w:p w:rsidR="002E5EFD" w:rsidRPr="00D32FDC" w:rsidRDefault="002E5EFD" w:rsidP="00BB0F9E">
      <w:pPr>
        <w:spacing w:before="120"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5/ </w:t>
      </w:r>
      <w:r w:rsidR="00BB0F9E">
        <w:rPr>
          <w:sz w:val="28"/>
          <w:szCs w:val="28"/>
        </w:rPr>
        <w:t xml:space="preserve">Jeden z 7 cudów świata, grobowiec </w:t>
      </w:r>
      <w:proofErr w:type="spellStart"/>
      <w:r w:rsidR="00BB0F9E">
        <w:rPr>
          <w:sz w:val="28"/>
          <w:szCs w:val="28"/>
        </w:rPr>
        <w:t>Mauzolosa</w:t>
      </w:r>
      <w:proofErr w:type="spellEnd"/>
      <w:r w:rsidR="00BB0F9E">
        <w:rPr>
          <w:sz w:val="28"/>
          <w:szCs w:val="28"/>
        </w:rPr>
        <w:t>, perskiego satrapy Karii, wzniesiony w IV w. p.n.e.</w:t>
      </w:r>
    </w:p>
    <w:p w:rsidR="002E5EFD" w:rsidRPr="00D32FDC" w:rsidRDefault="002E5EFD" w:rsidP="00BB0F9E">
      <w:pPr>
        <w:spacing w:before="120"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BB0F9E">
        <w:rPr>
          <w:b/>
          <w:color w:val="C00000"/>
          <w:sz w:val="28"/>
          <w:szCs w:val="28"/>
        </w:rPr>
        <w:t>Mauzoleum w Halikarnasie</w:t>
      </w:r>
    </w:p>
    <w:p w:rsidR="002E5EFD" w:rsidRPr="00D32FDC" w:rsidRDefault="002E5EFD" w:rsidP="00BB0F9E">
      <w:pPr>
        <w:spacing w:before="120"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6/ </w:t>
      </w:r>
      <w:r w:rsidR="00BB0F9E">
        <w:rPr>
          <w:sz w:val="28"/>
          <w:szCs w:val="28"/>
        </w:rPr>
        <w:t>Miejsce poświęcone wszystkim bogom rzymskim, okrągła świątynia na Polu Marsowym</w:t>
      </w:r>
      <w:r>
        <w:rPr>
          <w:sz w:val="28"/>
          <w:szCs w:val="28"/>
        </w:rPr>
        <w:t xml:space="preserve">  </w:t>
      </w:r>
    </w:p>
    <w:p w:rsidR="002E5EFD" w:rsidRPr="003A047C" w:rsidRDefault="00BB0F9E" w:rsidP="00BB0F9E">
      <w:pPr>
        <w:spacing w:before="120"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Panteon [w Rzymie]</w:t>
      </w:r>
    </w:p>
    <w:p w:rsidR="002E5EFD" w:rsidRPr="00D32FDC" w:rsidRDefault="002E5EFD" w:rsidP="00BB0F9E">
      <w:pPr>
        <w:spacing w:before="120"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7/ </w:t>
      </w:r>
      <w:r w:rsidR="00BB0F9E">
        <w:rPr>
          <w:sz w:val="28"/>
          <w:szCs w:val="28"/>
        </w:rPr>
        <w:t>Jeden z 7 cudów świata, olbrzymich rozmiarów posąg Heliosa, greckiego boga słońca, z III w. p.n.e., wykonany z brązu</w:t>
      </w:r>
    </w:p>
    <w:p w:rsidR="002E5EFD" w:rsidRPr="00D32FDC" w:rsidRDefault="002E5EFD" w:rsidP="00BB0F9E">
      <w:pPr>
        <w:spacing w:before="120"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BB0F9E">
        <w:rPr>
          <w:b/>
          <w:color w:val="C00000"/>
          <w:sz w:val="28"/>
          <w:szCs w:val="28"/>
        </w:rPr>
        <w:t>Kolos Rodyjski</w:t>
      </w:r>
    </w:p>
    <w:p w:rsidR="002E5EFD" w:rsidRPr="00D32FDC" w:rsidRDefault="002E5EFD" w:rsidP="00BB0F9E">
      <w:pPr>
        <w:spacing w:before="120"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8/ </w:t>
      </w:r>
      <w:r w:rsidR="00BB0F9E">
        <w:rPr>
          <w:sz w:val="28"/>
          <w:szCs w:val="28"/>
        </w:rPr>
        <w:t>Jeden z 7 cudów świata, zbudowany w III w. p.n.e., zbudowany na przybrzeżnej wysepce na Morzu Śródziemnym, która mając sztuczne połączenie ze stałym lądem poprzez groblę, stanowiła część wejścia do portu w Aleksandrii w Egipcie</w:t>
      </w:r>
    </w:p>
    <w:p w:rsidR="002E5EFD" w:rsidRPr="00D32FDC" w:rsidRDefault="002E5EFD" w:rsidP="00BB0F9E">
      <w:pPr>
        <w:spacing w:before="120"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BB0F9E">
        <w:rPr>
          <w:b/>
          <w:color w:val="C00000"/>
          <w:sz w:val="28"/>
          <w:szCs w:val="28"/>
        </w:rPr>
        <w:t xml:space="preserve">Latarnia morska na </w:t>
      </w:r>
      <w:proofErr w:type="spellStart"/>
      <w:r w:rsidR="00BB0F9E">
        <w:rPr>
          <w:b/>
          <w:color w:val="C00000"/>
          <w:sz w:val="28"/>
          <w:szCs w:val="28"/>
        </w:rPr>
        <w:t>Faros</w:t>
      </w:r>
      <w:proofErr w:type="spellEnd"/>
    </w:p>
    <w:p w:rsidR="002E5EFD" w:rsidRPr="00D32FDC" w:rsidRDefault="002E5EFD" w:rsidP="00BB0F9E">
      <w:pPr>
        <w:spacing w:before="120"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9/ </w:t>
      </w:r>
      <w:r w:rsidR="00BB0F9E">
        <w:rPr>
          <w:sz w:val="28"/>
          <w:szCs w:val="28"/>
        </w:rPr>
        <w:t>Jeden z 7 cudów świata, zbudowany na rozkaz króla Lidii Krezusa z VI w. p.n.e., zdaniem Pliniusza – 9 razy budowany i burzony</w:t>
      </w:r>
    </w:p>
    <w:p w:rsidR="002E5EFD" w:rsidRPr="00D32FDC" w:rsidRDefault="002E5EFD" w:rsidP="00BB0F9E">
      <w:pPr>
        <w:spacing w:before="120"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BB0F9E">
        <w:rPr>
          <w:b/>
          <w:color w:val="C00000"/>
          <w:sz w:val="28"/>
          <w:szCs w:val="28"/>
        </w:rPr>
        <w:t>Świątynia Artemidy [w Efezie] [lub: Artemizjon w Efezie]</w:t>
      </w:r>
    </w:p>
    <w:p w:rsidR="002E5EFD" w:rsidRPr="00B85F47" w:rsidRDefault="002E5EFD" w:rsidP="00BB0F9E">
      <w:pPr>
        <w:spacing w:before="120" w:after="120" w:line="240" w:lineRule="auto"/>
        <w:jc w:val="both"/>
        <w:rPr>
          <w:sz w:val="28"/>
          <w:szCs w:val="28"/>
        </w:rPr>
      </w:pPr>
      <w:r w:rsidRPr="00B85F47">
        <w:rPr>
          <w:sz w:val="28"/>
          <w:szCs w:val="28"/>
        </w:rPr>
        <w:t xml:space="preserve">10/ </w:t>
      </w:r>
      <w:r w:rsidR="00BB0F9E">
        <w:rPr>
          <w:sz w:val="28"/>
          <w:szCs w:val="28"/>
        </w:rPr>
        <w:t xml:space="preserve">Jeden z 7 cudów świata, zbudowany na polecenie króla Nabuchodonozora II jako podarunek jego żonie </w:t>
      </w:r>
      <w:proofErr w:type="spellStart"/>
      <w:r w:rsidR="00BB0F9E">
        <w:rPr>
          <w:sz w:val="28"/>
          <w:szCs w:val="28"/>
        </w:rPr>
        <w:t>Amytis</w:t>
      </w:r>
      <w:proofErr w:type="spellEnd"/>
    </w:p>
    <w:p w:rsidR="002E5EFD" w:rsidRPr="001162B4" w:rsidRDefault="002E5EFD" w:rsidP="00BB0F9E">
      <w:pPr>
        <w:spacing w:before="120"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B85F47">
        <w:rPr>
          <w:b/>
          <w:color w:val="C00000"/>
          <w:sz w:val="28"/>
          <w:szCs w:val="28"/>
        </w:rPr>
        <w:t xml:space="preserve">Odpowiedź: </w:t>
      </w:r>
      <w:r w:rsidR="00BB0F9E">
        <w:rPr>
          <w:b/>
          <w:color w:val="C00000"/>
          <w:sz w:val="28"/>
          <w:szCs w:val="28"/>
        </w:rPr>
        <w:t>Wiszące ogrody Semiramidy</w:t>
      </w:r>
    </w:p>
    <w:p w:rsidR="002E5EFD" w:rsidRDefault="002E5EFD" w:rsidP="003B1DB8">
      <w:pPr>
        <w:rPr>
          <w:szCs w:val="24"/>
        </w:rPr>
      </w:pPr>
    </w:p>
    <w:p w:rsidR="002E5EFD" w:rsidRDefault="002E5EFD" w:rsidP="003B1DB8">
      <w:pPr>
        <w:spacing w:after="360"/>
        <w:jc w:val="center"/>
        <w:rPr>
          <w:color w:val="0070C0"/>
          <w:sz w:val="36"/>
          <w:szCs w:val="36"/>
        </w:rPr>
      </w:pPr>
      <w:r w:rsidRPr="00B85F47">
        <w:rPr>
          <w:color w:val="0070C0"/>
          <w:sz w:val="36"/>
          <w:szCs w:val="36"/>
        </w:rPr>
        <w:lastRenderedPageBreak/>
        <w:t xml:space="preserve">Kategoria 9 – </w:t>
      </w:r>
      <w:r>
        <w:rPr>
          <w:color w:val="0070C0"/>
          <w:sz w:val="36"/>
          <w:szCs w:val="36"/>
        </w:rPr>
        <w:t>Władcy polscy</w:t>
      </w:r>
    </w:p>
    <w:p w:rsidR="002E5EFD" w:rsidRPr="00B85F47" w:rsidRDefault="002E5EFD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Podaj, </w:t>
      </w:r>
      <w:r w:rsidR="00121DA3">
        <w:rPr>
          <w:color w:val="0070C0"/>
          <w:sz w:val="36"/>
          <w:szCs w:val="36"/>
        </w:rPr>
        <w:t>który z władców polskich panował w poniższych latach</w:t>
      </w:r>
      <w:r>
        <w:rPr>
          <w:color w:val="0070C0"/>
          <w:sz w:val="36"/>
          <w:szCs w:val="36"/>
        </w:rPr>
        <w:t>:</w:t>
      </w:r>
    </w:p>
    <w:p w:rsidR="002E5EFD" w:rsidRDefault="002E5EFD" w:rsidP="000B4BC7">
      <w:pPr>
        <w:spacing w:after="120" w:line="312" w:lineRule="auto"/>
        <w:jc w:val="both"/>
        <w:rPr>
          <w:sz w:val="28"/>
          <w:szCs w:val="28"/>
        </w:rPr>
      </w:pPr>
    </w:p>
    <w:p w:rsidR="002E5EFD" w:rsidRPr="000B4BC7" w:rsidRDefault="002E5EFD" w:rsidP="000B4BC7">
      <w:pPr>
        <w:spacing w:after="120" w:line="312" w:lineRule="auto"/>
        <w:jc w:val="both"/>
        <w:rPr>
          <w:sz w:val="28"/>
          <w:szCs w:val="28"/>
        </w:rPr>
      </w:pPr>
      <w:r w:rsidRPr="000B4BC7">
        <w:rPr>
          <w:sz w:val="28"/>
          <w:szCs w:val="28"/>
        </w:rPr>
        <w:t xml:space="preserve">1/ </w:t>
      </w:r>
      <w:r w:rsidR="00121DA3">
        <w:rPr>
          <w:sz w:val="28"/>
          <w:szCs w:val="28"/>
        </w:rPr>
        <w:t>1025-31</w:t>
      </w:r>
    </w:p>
    <w:p w:rsidR="002E5EFD" w:rsidRPr="000B4BC7" w:rsidRDefault="00121DA3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Mieszko II [Lambert]</w:t>
      </w:r>
    </w:p>
    <w:p w:rsidR="002E5EFD" w:rsidRPr="000B4BC7" w:rsidRDefault="00121DA3" w:rsidP="000B4BC7">
      <w:pPr>
        <w:spacing w:after="120" w:line="312" w:lineRule="auto"/>
        <w:rPr>
          <w:sz w:val="28"/>
          <w:szCs w:val="28"/>
        </w:rPr>
      </w:pPr>
      <w:r>
        <w:rPr>
          <w:sz w:val="28"/>
          <w:szCs w:val="28"/>
        </w:rPr>
        <w:t>2/ 1138-46</w:t>
      </w:r>
    </w:p>
    <w:p w:rsidR="002E5EFD" w:rsidRPr="000B4BC7" w:rsidRDefault="00121DA3" w:rsidP="000B4BC7">
      <w:pPr>
        <w:spacing w:after="120" w:line="312" w:lineRule="auto"/>
        <w:ind w:firstLine="708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Odpowiedź: Władysław II [Wygnaniec]</w:t>
      </w:r>
    </w:p>
    <w:p w:rsidR="002E5EFD" w:rsidRPr="000B4BC7" w:rsidRDefault="00121DA3" w:rsidP="000B4BC7">
      <w:pPr>
        <w:spacing w:after="120" w:line="312" w:lineRule="auto"/>
        <w:rPr>
          <w:sz w:val="28"/>
          <w:szCs w:val="28"/>
        </w:rPr>
      </w:pPr>
      <w:r>
        <w:rPr>
          <w:sz w:val="28"/>
          <w:szCs w:val="28"/>
        </w:rPr>
        <w:t>3/ 1320-33</w:t>
      </w:r>
    </w:p>
    <w:p w:rsidR="002E5EFD" w:rsidRPr="000B4BC7" w:rsidRDefault="002E5EFD" w:rsidP="000B4BC7">
      <w:pPr>
        <w:spacing w:after="120" w:line="312" w:lineRule="auto"/>
        <w:ind w:firstLine="708"/>
        <w:rPr>
          <w:rFonts w:cs="Calibri"/>
          <w:b/>
          <w:color w:val="C00000"/>
          <w:sz w:val="28"/>
          <w:szCs w:val="28"/>
        </w:rPr>
      </w:pPr>
      <w:r w:rsidRPr="000B4BC7">
        <w:rPr>
          <w:rFonts w:cs="Calibri"/>
          <w:b/>
          <w:color w:val="C00000"/>
          <w:sz w:val="28"/>
          <w:szCs w:val="28"/>
        </w:rPr>
        <w:t xml:space="preserve">Odpowiedź: </w:t>
      </w:r>
      <w:r w:rsidR="00121DA3">
        <w:rPr>
          <w:b/>
          <w:color w:val="C00000"/>
          <w:sz w:val="28"/>
          <w:szCs w:val="28"/>
        </w:rPr>
        <w:t>Władysław Łokietek</w:t>
      </w:r>
    </w:p>
    <w:p w:rsidR="002E5EFD" w:rsidRPr="000B4BC7" w:rsidRDefault="00121DA3" w:rsidP="000B4BC7">
      <w:pPr>
        <w:spacing w:after="120" w:line="312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4/ 1370-82</w:t>
      </w:r>
    </w:p>
    <w:p w:rsidR="002E5EFD" w:rsidRPr="000B4BC7" w:rsidRDefault="002E5EFD" w:rsidP="000B4BC7">
      <w:pPr>
        <w:spacing w:after="120" w:line="312" w:lineRule="auto"/>
        <w:ind w:firstLine="708"/>
        <w:rPr>
          <w:rFonts w:cs="Calibri"/>
          <w:i/>
          <w:color w:val="C00000"/>
          <w:sz w:val="28"/>
          <w:szCs w:val="28"/>
        </w:rPr>
      </w:pPr>
      <w:r w:rsidRPr="000B4BC7">
        <w:rPr>
          <w:rFonts w:cs="Calibri"/>
          <w:b/>
          <w:color w:val="C00000"/>
          <w:sz w:val="28"/>
          <w:szCs w:val="28"/>
        </w:rPr>
        <w:t xml:space="preserve">Odpowiedź: </w:t>
      </w:r>
      <w:r w:rsidR="00121DA3">
        <w:rPr>
          <w:rFonts w:cs="Calibri"/>
          <w:b/>
          <w:color w:val="C00000"/>
          <w:sz w:val="28"/>
          <w:szCs w:val="28"/>
        </w:rPr>
        <w:t>Ludwik Węgierski [lub: Andegaweński]</w:t>
      </w:r>
    </w:p>
    <w:p w:rsidR="002E5EFD" w:rsidRPr="000B4BC7" w:rsidRDefault="002E5EFD" w:rsidP="000B4BC7">
      <w:pPr>
        <w:spacing w:after="120" w:line="312" w:lineRule="auto"/>
        <w:rPr>
          <w:sz w:val="28"/>
          <w:szCs w:val="28"/>
        </w:rPr>
      </w:pPr>
      <w:r w:rsidRPr="000B4BC7">
        <w:rPr>
          <w:sz w:val="28"/>
          <w:szCs w:val="28"/>
        </w:rPr>
        <w:t xml:space="preserve">5/ </w:t>
      </w:r>
      <w:r w:rsidR="00121DA3">
        <w:rPr>
          <w:rFonts w:cs="Calibri"/>
          <w:sz w:val="28"/>
          <w:szCs w:val="28"/>
        </w:rPr>
        <w:t>1031-32</w:t>
      </w:r>
    </w:p>
    <w:p w:rsidR="002E5EFD" w:rsidRPr="000B4BC7" w:rsidRDefault="00121DA3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Bezprym</w:t>
      </w:r>
    </w:p>
    <w:p w:rsidR="002E5EFD" w:rsidRPr="000B4BC7" w:rsidRDefault="002E5EFD" w:rsidP="000B4BC7">
      <w:pPr>
        <w:spacing w:after="120" w:line="312" w:lineRule="auto"/>
        <w:rPr>
          <w:sz w:val="28"/>
          <w:szCs w:val="28"/>
        </w:rPr>
      </w:pPr>
      <w:r w:rsidRPr="000B4BC7">
        <w:rPr>
          <w:sz w:val="28"/>
          <w:szCs w:val="28"/>
        </w:rPr>
        <w:t xml:space="preserve">6/ </w:t>
      </w:r>
      <w:r w:rsidR="00121DA3">
        <w:rPr>
          <w:rFonts w:cs="Calibri"/>
          <w:sz w:val="28"/>
          <w:szCs w:val="28"/>
        </w:rPr>
        <w:t>1492-1501</w:t>
      </w:r>
    </w:p>
    <w:p w:rsidR="002E5EFD" w:rsidRPr="000B4BC7" w:rsidRDefault="002E5EFD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 w:rsidRPr="000B4BC7">
        <w:rPr>
          <w:b/>
          <w:color w:val="C00000"/>
          <w:sz w:val="28"/>
          <w:szCs w:val="28"/>
        </w:rPr>
        <w:t xml:space="preserve">Odpowiedź: </w:t>
      </w:r>
      <w:r w:rsidR="00121DA3">
        <w:rPr>
          <w:rFonts w:cs="Calibri"/>
          <w:b/>
          <w:color w:val="C00000"/>
          <w:sz w:val="28"/>
          <w:szCs w:val="28"/>
        </w:rPr>
        <w:t>Jan [I] Olbracht</w:t>
      </w:r>
    </w:p>
    <w:p w:rsidR="002E5EFD" w:rsidRPr="000B4BC7" w:rsidRDefault="002E5EFD" w:rsidP="000B4BC7">
      <w:pPr>
        <w:spacing w:after="120" w:line="312" w:lineRule="auto"/>
        <w:jc w:val="both"/>
        <w:rPr>
          <w:sz w:val="28"/>
          <w:szCs w:val="28"/>
        </w:rPr>
      </w:pPr>
      <w:r w:rsidRPr="000B4BC7">
        <w:rPr>
          <w:sz w:val="28"/>
          <w:szCs w:val="28"/>
        </w:rPr>
        <w:t xml:space="preserve">7/ </w:t>
      </w:r>
      <w:r w:rsidR="00121DA3">
        <w:rPr>
          <w:rFonts w:cs="Calibri"/>
          <w:sz w:val="28"/>
          <w:szCs w:val="28"/>
        </w:rPr>
        <w:t>1669-73</w:t>
      </w:r>
    </w:p>
    <w:p w:rsidR="002E5EFD" w:rsidRPr="000B4BC7" w:rsidRDefault="002E5EFD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 w:rsidRPr="000B4BC7">
        <w:rPr>
          <w:b/>
          <w:color w:val="C00000"/>
          <w:sz w:val="28"/>
          <w:szCs w:val="28"/>
        </w:rPr>
        <w:t xml:space="preserve">Odpowiedź: </w:t>
      </w:r>
      <w:r w:rsidR="00121DA3">
        <w:rPr>
          <w:rFonts w:cs="Calibri"/>
          <w:b/>
          <w:color w:val="C00000"/>
          <w:sz w:val="28"/>
          <w:szCs w:val="28"/>
        </w:rPr>
        <w:t xml:space="preserve">Michał Korybut Wiśniowiecki </w:t>
      </w:r>
    </w:p>
    <w:p w:rsidR="002E5EFD" w:rsidRPr="000B4BC7" w:rsidRDefault="002E5EFD" w:rsidP="000B4BC7">
      <w:pPr>
        <w:spacing w:after="120" w:line="312" w:lineRule="auto"/>
        <w:rPr>
          <w:rFonts w:cs="Calibri"/>
          <w:sz w:val="28"/>
          <w:szCs w:val="28"/>
        </w:rPr>
      </w:pPr>
      <w:r w:rsidRPr="000B4BC7">
        <w:rPr>
          <w:rFonts w:cs="Calibri"/>
          <w:sz w:val="28"/>
          <w:szCs w:val="28"/>
        </w:rPr>
        <w:t xml:space="preserve">8/ </w:t>
      </w:r>
      <w:r w:rsidR="00121DA3">
        <w:rPr>
          <w:sz w:val="28"/>
          <w:szCs w:val="28"/>
        </w:rPr>
        <w:t>1501-06</w:t>
      </w:r>
    </w:p>
    <w:p w:rsidR="002E5EFD" w:rsidRPr="000B4BC7" w:rsidRDefault="002E5EFD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 w:rsidRPr="000B4BC7">
        <w:rPr>
          <w:b/>
          <w:color w:val="C00000"/>
          <w:sz w:val="28"/>
          <w:szCs w:val="28"/>
        </w:rPr>
        <w:t xml:space="preserve">Odpowiedź: </w:t>
      </w:r>
      <w:r w:rsidR="00121DA3">
        <w:rPr>
          <w:b/>
          <w:color w:val="C00000"/>
          <w:sz w:val="28"/>
          <w:szCs w:val="28"/>
        </w:rPr>
        <w:t>Aleksander Jagiellończyk</w:t>
      </w:r>
    </w:p>
    <w:p w:rsidR="002E5EFD" w:rsidRPr="000B4BC7" w:rsidRDefault="002E5EFD" w:rsidP="000B4BC7">
      <w:pPr>
        <w:pStyle w:val="Tekstpodstawowywcity2"/>
        <w:spacing w:after="120"/>
        <w:ind w:left="0"/>
        <w:rPr>
          <w:rFonts w:ascii="Calibri" w:hAnsi="Calibri" w:cs="Calibri"/>
          <w:sz w:val="28"/>
          <w:szCs w:val="28"/>
        </w:rPr>
      </w:pPr>
      <w:r w:rsidRPr="000B4BC7">
        <w:rPr>
          <w:rFonts w:ascii="Calibri" w:hAnsi="Calibri"/>
          <w:sz w:val="28"/>
          <w:szCs w:val="28"/>
        </w:rPr>
        <w:t xml:space="preserve">9/ </w:t>
      </w:r>
      <w:r w:rsidR="00121DA3">
        <w:rPr>
          <w:rFonts w:ascii="Calibri" w:hAnsi="Calibri" w:cs="Calibri"/>
          <w:sz w:val="28"/>
          <w:szCs w:val="28"/>
        </w:rPr>
        <w:t>1384-99</w:t>
      </w:r>
    </w:p>
    <w:p w:rsidR="002E5EFD" w:rsidRPr="000B4BC7" w:rsidRDefault="00121DA3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Jadwiga [Andegaweńska]</w:t>
      </w:r>
    </w:p>
    <w:p w:rsidR="002E5EFD" w:rsidRPr="000B4BC7" w:rsidRDefault="00121DA3" w:rsidP="000B4BC7">
      <w:pPr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10/ 1146-73</w:t>
      </w:r>
    </w:p>
    <w:p w:rsidR="002E5EFD" w:rsidRPr="000B4BC7" w:rsidRDefault="002E5EFD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 w:rsidRPr="000B4BC7">
        <w:rPr>
          <w:b/>
          <w:color w:val="C00000"/>
          <w:sz w:val="28"/>
          <w:szCs w:val="28"/>
        </w:rPr>
        <w:t xml:space="preserve">Odpowiedź: </w:t>
      </w:r>
      <w:r w:rsidR="00121DA3">
        <w:rPr>
          <w:rFonts w:cs="Calibri"/>
          <w:b/>
          <w:color w:val="C00000"/>
          <w:sz w:val="28"/>
          <w:szCs w:val="28"/>
        </w:rPr>
        <w:t>Bolesław [IV] Kędzierzawy</w:t>
      </w:r>
    </w:p>
    <w:p w:rsidR="002E5EFD" w:rsidRDefault="002E5EFD" w:rsidP="003B1DB8">
      <w:pPr>
        <w:rPr>
          <w:szCs w:val="24"/>
        </w:rPr>
      </w:pPr>
    </w:p>
    <w:p w:rsidR="002E5EFD" w:rsidRDefault="002E5EFD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Kategoria 10. Podział Ks. Warszawskiego na kongresie wiedeńskim</w:t>
      </w:r>
    </w:p>
    <w:p w:rsidR="002E5EFD" w:rsidRDefault="002E5EFD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Do jakiego państwa trafiły poniższe terytoria księstwa?</w:t>
      </w:r>
    </w:p>
    <w:p w:rsidR="002E5EFD" w:rsidRDefault="002E5EFD" w:rsidP="00C132C0">
      <w:pPr>
        <w:spacing w:after="120" w:line="240" w:lineRule="auto"/>
        <w:jc w:val="both"/>
        <w:rPr>
          <w:sz w:val="28"/>
          <w:szCs w:val="28"/>
        </w:rPr>
      </w:pPr>
    </w:p>
    <w:p w:rsidR="002E5EFD" w:rsidRDefault="002E5EFD" w:rsidP="00075786">
      <w:pPr>
        <w:spacing w:after="24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1/ </w:t>
      </w:r>
      <w:r>
        <w:rPr>
          <w:sz w:val="28"/>
          <w:szCs w:val="28"/>
        </w:rPr>
        <w:t>Kraków</w:t>
      </w:r>
      <w:r w:rsidRPr="00A652C7">
        <w:rPr>
          <w:b/>
          <w:color w:val="C00000"/>
          <w:sz w:val="28"/>
          <w:szCs w:val="28"/>
        </w:rPr>
        <w:t xml:space="preserve"> 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Rzeczpospolita Krakowska [lub: Wolne Miasto Kraków]</w:t>
      </w:r>
    </w:p>
    <w:p w:rsidR="002E5EFD" w:rsidRPr="007B5866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7B5866">
        <w:rPr>
          <w:sz w:val="28"/>
          <w:szCs w:val="28"/>
        </w:rPr>
        <w:t xml:space="preserve">2/ </w:t>
      </w:r>
      <w:r>
        <w:rPr>
          <w:spacing w:val="-2"/>
          <w:sz w:val="28"/>
          <w:szCs w:val="28"/>
        </w:rPr>
        <w:t>Wielkopolska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Prusy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3/ </w:t>
      </w:r>
      <w:r>
        <w:rPr>
          <w:sz w:val="28"/>
          <w:szCs w:val="28"/>
        </w:rPr>
        <w:t>Wieliczka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Austria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4/ </w:t>
      </w:r>
      <w:r>
        <w:rPr>
          <w:spacing w:val="-2"/>
          <w:sz w:val="28"/>
          <w:szCs w:val="28"/>
        </w:rPr>
        <w:t>ziemia chełmińska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Prusy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5/ </w:t>
      </w:r>
      <w:r>
        <w:rPr>
          <w:sz w:val="28"/>
          <w:szCs w:val="28"/>
        </w:rPr>
        <w:t>Warszawa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Rosja [lub: Królestwo Polskie]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6/ </w:t>
      </w:r>
      <w:r>
        <w:rPr>
          <w:spacing w:val="-2"/>
          <w:sz w:val="28"/>
          <w:szCs w:val="28"/>
        </w:rPr>
        <w:t>Poznań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Prusy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7/ </w:t>
      </w:r>
      <w:r>
        <w:rPr>
          <w:sz w:val="28"/>
          <w:szCs w:val="28"/>
        </w:rPr>
        <w:t>Lubelszczyzna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Rosja [lub: Królestwo Polskie]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8/ </w:t>
      </w:r>
      <w:r>
        <w:rPr>
          <w:sz w:val="28"/>
          <w:szCs w:val="28"/>
        </w:rPr>
        <w:t>Mariampol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Rosja [lub: Królestwo Polskie]</w:t>
      </w:r>
    </w:p>
    <w:p w:rsidR="002E5EFD" w:rsidRPr="00A652C7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A652C7">
        <w:rPr>
          <w:sz w:val="28"/>
          <w:szCs w:val="28"/>
        </w:rPr>
        <w:t xml:space="preserve">9/ </w:t>
      </w:r>
      <w:r>
        <w:rPr>
          <w:sz w:val="28"/>
          <w:szCs w:val="28"/>
        </w:rPr>
        <w:t>Augustów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Rosja [lub: Królestwo Polskie]</w:t>
      </w:r>
    </w:p>
    <w:p w:rsidR="002E5EFD" w:rsidRDefault="002E5EFD" w:rsidP="00075786">
      <w:pPr>
        <w:spacing w:after="24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10/ </w:t>
      </w:r>
      <w:r>
        <w:rPr>
          <w:sz w:val="28"/>
          <w:szCs w:val="28"/>
        </w:rPr>
        <w:t>Kalisz</w:t>
      </w:r>
      <w:r w:rsidRPr="00A652C7">
        <w:rPr>
          <w:b/>
          <w:color w:val="C00000"/>
          <w:sz w:val="28"/>
          <w:szCs w:val="28"/>
        </w:rPr>
        <w:t xml:space="preserve"> </w:t>
      </w:r>
    </w:p>
    <w:p w:rsidR="002E5EFD" w:rsidRPr="00C132C0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Rosja [lub: Królestwo Polskie]</w:t>
      </w:r>
    </w:p>
    <w:sectPr w:rsidR="002E5EFD" w:rsidRPr="00C132C0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55" w:rsidRDefault="00173255" w:rsidP="00927516">
      <w:pPr>
        <w:spacing w:after="0" w:line="240" w:lineRule="auto"/>
      </w:pPr>
      <w:r>
        <w:separator/>
      </w:r>
    </w:p>
  </w:endnote>
  <w:endnote w:type="continuationSeparator" w:id="0">
    <w:p w:rsidR="00173255" w:rsidRDefault="0017325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FD" w:rsidRDefault="00513EB9">
    <w:pPr>
      <w:pStyle w:val="Stopka"/>
      <w:jc w:val="center"/>
    </w:pPr>
    <w:r>
      <w:fldChar w:fldCharType="begin"/>
    </w:r>
    <w:r w:rsidR="00A127C9">
      <w:instrText xml:space="preserve"> PAGE   \* MERGEFORMAT </w:instrText>
    </w:r>
    <w:r>
      <w:fldChar w:fldCharType="separate"/>
    </w:r>
    <w:r w:rsidR="00121DA3">
      <w:rPr>
        <w:noProof/>
      </w:rPr>
      <w:t>8</w:t>
    </w:r>
    <w:r>
      <w:rPr>
        <w:noProof/>
      </w:rPr>
      <w:fldChar w:fldCharType="end"/>
    </w:r>
  </w:p>
  <w:p w:rsidR="002E5EFD" w:rsidRDefault="002E5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55" w:rsidRDefault="00173255" w:rsidP="00927516">
      <w:pPr>
        <w:spacing w:after="0" w:line="240" w:lineRule="auto"/>
      </w:pPr>
      <w:r>
        <w:separator/>
      </w:r>
    </w:p>
  </w:footnote>
  <w:footnote w:type="continuationSeparator" w:id="0">
    <w:p w:rsidR="00173255" w:rsidRDefault="0017325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FD" w:rsidRDefault="00513EB9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41.75pt;z-index:251659264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" strokecolor="#7030a0" strokeweight="1pt">
            <v:fill color2="#fde9d9" angle="-45" focus="-50%" type="gradient"/>
            <v:shadow on="t" type="perspective" color="#974706" opacity=".5" offset="1pt" offset2="-3pt"/>
            <v:textbox style="mso-next-textbox:#_x0000_s2050">
              <w:txbxContent>
                <w:p w:rsidR="002E5EFD" w:rsidRDefault="002E5EFD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ETAP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</w:t>
                  </w:r>
                  <w:r w:rsidR="006F5543">
                    <w:rPr>
                      <w:b/>
                      <w:i/>
                      <w:sz w:val="24"/>
                      <w:szCs w:val="24"/>
                    </w:rPr>
                    <w:t>Y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0564C2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I 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E5EFD" w:rsidRPr="00DB6E81" w:rsidRDefault="002E5EF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III -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2E5EFD" w:rsidRPr="00B16F50" w:rsidRDefault="002E5EFD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BD63E5">
                    <w:rPr>
                      <w:sz w:val="36"/>
                      <w:szCs w:val="36"/>
                    </w:rPr>
                    <w:t>7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BD63E5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40C5"/>
    <w:rsid w:val="0002155A"/>
    <w:rsid w:val="0003208F"/>
    <w:rsid w:val="00034955"/>
    <w:rsid w:val="00050AFD"/>
    <w:rsid w:val="000564C2"/>
    <w:rsid w:val="00060CDD"/>
    <w:rsid w:val="0007439C"/>
    <w:rsid w:val="000755CD"/>
    <w:rsid w:val="00075786"/>
    <w:rsid w:val="00083B6C"/>
    <w:rsid w:val="00087D3A"/>
    <w:rsid w:val="000B194E"/>
    <w:rsid w:val="000B302B"/>
    <w:rsid w:val="000B4BC7"/>
    <w:rsid w:val="000D6A06"/>
    <w:rsid w:val="000E1ADE"/>
    <w:rsid w:val="000E1B8F"/>
    <w:rsid w:val="000E1D2E"/>
    <w:rsid w:val="000E794B"/>
    <w:rsid w:val="00105ACE"/>
    <w:rsid w:val="001162B4"/>
    <w:rsid w:val="00116F4E"/>
    <w:rsid w:val="00121B9B"/>
    <w:rsid w:val="00121DA3"/>
    <w:rsid w:val="001309AB"/>
    <w:rsid w:val="0015108C"/>
    <w:rsid w:val="0016105A"/>
    <w:rsid w:val="00173255"/>
    <w:rsid w:val="001978D4"/>
    <w:rsid w:val="00197CB1"/>
    <w:rsid w:val="001C157B"/>
    <w:rsid w:val="001E4094"/>
    <w:rsid w:val="001E7D4E"/>
    <w:rsid w:val="002026CB"/>
    <w:rsid w:val="002048DA"/>
    <w:rsid w:val="00206334"/>
    <w:rsid w:val="00207283"/>
    <w:rsid w:val="002156C8"/>
    <w:rsid w:val="00220846"/>
    <w:rsid w:val="002332FB"/>
    <w:rsid w:val="00235A9F"/>
    <w:rsid w:val="0025437A"/>
    <w:rsid w:val="00264C5D"/>
    <w:rsid w:val="00265278"/>
    <w:rsid w:val="002753D4"/>
    <w:rsid w:val="00280D5F"/>
    <w:rsid w:val="00284E82"/>
    <w:rsid w:val="00285F25"/>
    <w:rsid w:val="00295CDD"/>
    <w:rsid w:val="002A1CD7"/>
    <w:rsid w:val="002B62BF"/>
    <w:rsid w:val="002C7787"/>
    <w:rsid w:val="002D0A85"/>
    <w:rsid w:val="002E11B0"/>
    <w:rsid w:val="002E1422"/>
    <w:rsid w:val="002E434E"/>
    <w:rsid w:val="002E5EFD"/>
    <w:rsid w:val="002E62C9"/>
    <w:rsid w:val="002F0678"/>
    <w:rsid w:val="00303958"/>
    <w:rsid w:val="00334753"/>
    <w:rsid w:val="00347736"/>
    <w:rsid w:val="003553AB"/>
    <w:rsid w:val="00363744"/>
    <w:rsid w:val="003879F2"/>
    <w:rsid w:val="003A047C"/>
    <w:rsid w:val="003B18C6"/>
    <w:rsid w:val="003B1DB8"/>
    <w:rsid w:val="003C50F3"/>
    <w:rsid w:val="003C7AC2"/>
    <w:rsid w:val="003E1B11"/>
    <w:rsid w:val="003E3911"/>
    <w:rsid w:val="003E58AE"/>
    <w:rsid w:val="003E635C"/>
    <w:rsid w:val="003E7D3F"/>
    <w:rsid w:val="003F7689"/>
    <w:rsid w:val="00407791"/>
    <w:rsid w:val="00421298"/>
    <w:rsid w:val="00453260"/>
    <w:rsid w:val="00464F70"/>
    <w:rsid w:val="0048329E"/>
    <w:rsid w:val="00485A9F"/>
    <w:rsid w:val="004972A7"/>
    <w:rsid w:val="004A216B"/>
    <w:rsid w:val="004B6487"/>
    <w:rsid w:val="004B724A"/>
    <w:rsid w:val="004C3D6F"/>
    <w:rsid w:val="004D1F4D"/>
    <w:rsid w:val="004D3BD5"/>
    <w:rsid w:val="004D5B78"/>
    <w:rsid w:val="004E12FA"/>
    <w:rsid w:val="004F4598"/>
    <w:rsid w:val="00507388"/>
    <w:rsid w:val="00513EB9"/>
    <w:rsid w:val="00530068"/>
    <w:rsid w:val="0053127F"/>
    <w:rsid w:val="005470FA"/>
    <w:rsid w:val="00551D8D"/>
    <w:rsid w:val="00564A1D"/>
    <w:rsid w:val="00567303"/>
    <w:rsid w:val="00581EFD"/>
    <w:rsid w:val="005A6A92"/>
    <w:rsid w:val="005B4BBE"/>
    <w:rsid w:val="005C51CD"/>
    <w:rsid w:val="005D7043"/>
    <w:rsid w:val="005E1E8E"/>
    <w:rsid w:val="005E7FB4"/>
    <w:rsid w:val="00616F55"/>
    <w:rsid w:val="00633128"/>
    <w:rsid w:val="006407BB"/>
    <w:rsid w:val="00640AE5"/>
    <w:rsid w:val="006A0668"/>
    <w:rsid w:val="006A5D8D"/>
    <w:rsid w:val="006A6C03"/>
    <w:rsid w:val="006B274E"/>
    <w:rsid w:val="006B73FA"/>
    <w:rsid w:val="006C0D3A"/>
    <w:rsid w:val="006D0041"/>
    <w:rsid w:val="006E1B71"/>
    <w:rsid w:val="006E2167"/>
    <w:rsid w:val="006F532E"/>
    <w:rsid w:val="006F5543"/>
    <w:rsid w:val="007119B8"/>
    <w:rsid w:val="007123D0"/>
    <w:rsid w:val="007154FD"/>
    <w:rsid w:val="0072222B"/>
    <w:rsid w:val="00750007"/>
    <w:rsid w:val="00761A88"/>
    <w:rsid w:val="00770A65"/>
    <w:rsid w:val="007958BE"/>
    <w:rsid w:val="007968E3"/>
    <w:rsid w:val="007A2F81"/>
    <w:rsid w:val="007A4A51"/>
    <w:rsid w:val="007B5866"/>
    <w:rsid w:val="007C10C5"/>
    <w:rsid w:val="007D04B5"/>
    <w:rsid w:val="007E62E1"/>
    <w:rsid w:val="007F5850"/>
    <w:rsid w:val="00801B58"/>
    <w:rsid w:val="00824C52"/>
    <w:rsid w:val="008275B4"/>
    <w:rsid w:val="00830AC8"/>
    <w:rsid w:val="00865349"/>
    <w:rsid w:val="008A126D"/>
    <w:rsid w:val="008A68C7"/>
    <w:rsid w:val="008C0A0F"/>
    <w:rsid w:val="008C2B4E"/>
    <w:rsid w:val="008D3394"/>
    <w:rsid w:val="008E50F3"/>
    <w:rsid w:val="00906985"/>
    <w:rsid w:val="00907EFF"/>
    <w:rsid w:val="009105C9"/>
    <w:rsid w:val="009126B4"/>
    <w:rsid w:val="00914C45"/>
    <w:rsid w:val="00927516"/>
    <w:rsid w:val="009362AB"/>
    <w:rsid w:val="00937B9E"/>
    <w:rsid w:val="00952A9A"/>
    <w:rsid w:val="009534C7"/>
    <w:rsid w:val="00954EE4"/>
    <w:rsid w:val="00973002"/>
    <w:rsid w:val="009766CC"/>
    <w:rsid w:val="009913DB"/>
    <w:rsid w:val="009C4DE7"/>
    <w:rsid w:val="009E266E"/>
    <w:rsid w:val="00A04DED"/>
    <w:rsid w:val="00A1185B"/>
    <w:rsid w:val="00A127C9"/>
    <w:rsid w:val="00A31FED"/>
    <w:rsid w:val="00A33397"/>
    <w:rsid w:val="00A420F6"/>
    <w:rsid w:val="00A53F17"/>
    <w:rsid w:val="00A55996"/>
    <w:rsid w:val="00A57825"/>
    <w:rsid w:val="00A61DB2"/>
    <w:rsid w:val="00A652C7"/>
    <w:rsid w:val="00A7168D"/>
    <w:rsid w:val="00A81E8B"/>
    <w:rsid w:val="00AA3775"/>
    <w:rsid w:val="00AB26E2"/>
    <w:rsid w:val="00AB2C39"/>
    <w:rsid w:val="00AB532E"/>
    <w:rsid w:val="00AC3C17"/>
    <w:rsid w:val="00AC59EC"/>
    <w:rsid w:val="00AC7502"/>
    <w:rsid w:val="00AD4E77"/>
    <w:rsid w:val="00AE3C01"/>
    <w:rsid w:val="00AE6784"/>
    <w:rsid w:val="00B16F50"/>
    <w:rsid w:val="00B254FD"/>
    <w:rsid w:val="00B27B0E"/>
    <w:rsid w:val="00B27C33"/>
    <w:rsid w:val="00B312AB"/>
    <w:rsid w:val="00B31D5E"/>
    <w:rsid w:val="00B34289"/>
    <w:rsid w:val="00B40A18"/>
    <w:rsid w:val="00B513BF"/>
    <w:rsid w:val="00B61754"/>
    <w:rsid w:val="00B63D8C"/>
    <w:rsid w:val="00B75C2F"/>
    <w:rsid w:val="00B7793F"/>
    <w:rsid w:val="00B85F47"/>
    <w:rsid w:val="00B871AF"/>
    <w:rsid w:val="00BA4436"/>
    <w:rsid w:val="00BA6826"/>
    <w:rsid w:val="00BA7B40"/>
    <w:rsid w:val="00BB0F9E"/>
    <w:rsid w:val="00BC3B2A"/>
    <w:rsid w:val="00BD63E5"/>
    <w:rsid w:val="00BD65BB"/>
    <w:rsid w:val="00BD734F"/>
    <w:rsid w:val="00BE6129"/>
    <w:rsid w:val="00C02E2F"/>
    <w:rsid w:val="00C132C0"/>
    <w:rsid w:val="00C2219C"/>
    <w:rsid w:val="00C24BEB"/>
    <w:rsid w:val="00C304E2"/>
    <w:rsid w:val="00C3410F"/>
    <w:rsid w:val="00C52548"/>
    <w:rsid w:val="00C7055B"/>
    <w:rsid w:val="00C73A45"/>
    <w:rsid w:val="00C74A5A"/>
    <w:rsid w:val="00C869FE"/>
    <w:rsid w:val="00CA58CF"/>
    <w:rsid w:val="00CC3653"/>
    <w:rsid w:val="00CD2397"/>
    <w:rsid w:val="00CD726C"/>
    <w:rsid w:val="00CE1CE7"/>
    <w:rsid w:val="00CE629E"/>
    <w:rsid w:val="00D02701"/>
    <w:rsid w:val="00D07EBF"/>
    <w:rsid w:val="00D11017"/>
    <w:rsid w:val="00D1153E"/>
    <w:rsid w:val="00D12B74"/>
    <w:rsid w:val="00D1331C"/>
    <w:rsid w:val="00D139FB"/>
    <w:rsid w:val="00D15C82"/>
    <w:rsid w:val="00D32FDC"/>
    <w:rsid w:val="00D42DF0"/>
    <w:rsid w:val="00D77209"/>
    <w:rsid w:val="00D87402"/>
    <w:rsid w:val="00D96629"/>
    <w:rsid w:val="00DB6E81"/>
    <w:rsid w:val="00DB799B"/>
    <w:rsid w:val="00DC0CC0"/>
    <w:rsid w:val="00DD6CCF"/>
    <w:rsid w:val="00DD74B1"/>
    <w:rsid w:val="00DF0746"/>
    <w:rsid w:val="00DF2125"/>
    <w:rsid w:val="00DF3753"/>
    <w:rsid w:val="00DF4821"/>
    <w:rsid w:val="00E0184C"/>
    <w:rsid w:val="00E058D6"/>
    <w:rsid w:val="00E2199A"/>
    <w:rsid w:val="00E22A56"/>
    <w:rsid w:val="00E4235E"/>
    <w:rsid w:val="00E5181B"/>
    <w:rsid w:val="00E57FCF"/>
    <w:rsid w:val="00E6792A"/>
    <w:rsid w:val="00E80990"/>
    <w:rsid w:val="00E860A7"/>
    <w:rsid w:val="00E94FE4"/>
    <w:rsid w:val="00E95816"/>
    <w:rsid w:val="00EA4E72"/>
    <w:rsid w:val="00EB055C"/>
    <w:rsid w:val="00ED068E"/>
    <w:rsid w:val="00ED453C"/>
    <w:rsid w:val="00EE535A"/>
    <w:rsid w:val="00EF2572"/>
    <w:rsid w:val="00EF262E"/>
    <w:rsid w:val="00EF51F2"/>
    <w:rsid w:val="00F05BD2"/>
    <w:rsid w:val="00F10FE9"/>
    <w:rsid w:val="00F227FC"/>
    <w:rsid w:val="00F36261"/>
    <w:rsid w:val="00F377EE"/>
    <w:rsid w:val="00F43E42"/>
    <w:rsid w:val="00F648A3"/>
    <w:rsid w:val="00F75F2B"/>
    <w:rsid w:val="00F807A3"/>
    <w:rsid w:val="00F83E4D"/>
    <w:rsid w:val="00F903AF"/>
    <w:rsid w:val="00FA02EC"/>
    <w:rsid w:val="00FB21CC"/>
    <w:rsid w:val="00FB3063"/>
    <w:rsid w:val="00FB4F2E"/>
    <w:rsid w:val="00FB66F6"/>
    <w:rsid w:val="00FD2D24"/>
    <w:rsid w:val="00FD40A8"/>
    <w:rsid w:val="00FD7202"/>
    <w:rsid w:val="00FE3A84"/>
    <w:rsid w:val="00FF1313"/>
    <w:rsid w:val="00FF51C7"/>
    <w:rsid w:val="00FF5FAD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character" w:customStyle="1" w:styleId="null">
    <w:name w:val="null"/>
    <w:basedOn w:val="Domylnaczcionkaakapitu"/>
    <w:uiPriority w:val="99"/>
    <w:rsid w:val="004C3D6F"/>
    <w:rPr>
      <w:rFonts w:cs="Times New Roman"/>
    </w:rPr>
  </w:style>
  <w:style w:type="paragraph" w:styleId="NormalnyWeb">
    <w:name w:val="Normal (Web)"/>
    <w:basedOn w:val="Normalny"/>
    <w:uiPriority w:val="99"/>
    <w:rsid w:val="003B1DB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60CDD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60CDD"/>
    <w:rPr>
      <w:rFonts w:ascii="Times New Roman" w:hAnsi="Times New Roman" w:cs="Times New Roman"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1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1CE7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E1CE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023DA-C0C2-4C7A-8714-AB6CE81F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1306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6</cp:revision>
  <dcterms:created xsi:type="dcterms:W3CDTF">2019-05-29T13:15:00Z</dcterms:created>
  <dcterms:modified xsi:type="dcterms:W3CDTF">2019-05-30T08:56:00Z</dcterms:modified>
</cp:coreProperties>
</file>